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1544" w14:textId="1B98E2EF" w:rsidR="00967730" w:rsidRPr="00090B42" w:rsidRDefault="00090B42" w:rsidP="00090B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0E9AF9" wp14:editId="72C16E4E">
                <wp:simplePos x="0" y="0"/>
                <wp:positionH relativeFrom="column">
                  <wp:posOffset>4817111</wp:posOffset>
                </wp:positionH>
                <wp:positionV relativeFrom="paragraph">
                  <wp:posOffset>-895985</wp:posOffset>
                </wp:positionV>
                <wp:extent cx="466725" cy="304800"/>
                <wp:effectExtent l="0" t="0" r="0" b="0"/>
                <wp:wrapNone/>
                <wp:docPr id="1448152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9C3AE" w14:textId="77777777" w:rsidR="00FD3770" w:rsidRPr="00FD3770" w:rsidRDefault="00FD3770" w:rsidP="00FD377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FD3770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E9A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9.3pt;margin-top:-70.55pt;width:36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GxFwIAACs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" filled="f" stroked="f" strokeweight=".5pt">
                <v:textbox>
                  <w:txbxContent>
                    <w:p w14:paraId="5A09C3AE" w14:textId="77777777" w:rsidR="00FD3770" w:rsidRPr="00FD3770" w:rsidRDefault="00FD3770" w:rsidP="00FD3770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color w:val="EE0000"/>
                        </w:rPr>
                      </w:pPr>
                      <w:r w:rsidRPr="00FD3770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2 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6718D1" wp14:editId="4DD7D4DF">
                <wp:simplePos x="0" y="0"/>
                <wp:positionH relativeFrom="column">
                  <wp:posOffset>4453890</wp:posOffset>
                </wp:positionH>
                <wp:positionV relativeFrom="paragraph">
                  <wp:posOffset>-781685</wp:posOffset>
                </wp:positionV>
                <wp:extent cx="628650" cy="92710"/>
                <wp:effectExtent l="1270" t="0" r="1270" b="1270"/>
                <wp:wrapNone/>
                <wp:docPr id="359027010" name="Arrow: Left-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8650" cy="92710"/>
                        </a:xfrm>
                        <a:prstGeom prst="leftRightArrow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B4F8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2" o:spid="_x0000_s1026" type="#_x0000_t69" style="position:absolute;margin-left:350.7pt;margin-top:-61.55pt;width:49.5pt;height:7.3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" adj="1593" fillcolor="#e00" stroked="f" strokeweight="1pt"/>
            </w:pict>
          </mc:Fallback>
        </mc:AlternateContent>
      </w:r>
      <w:r w:rsidR="00967730" w:rsidRPr="0096773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การศึกษารวบรวมพืชสกุลฮ่อม </w:t>
      </w:r>
      <w:r w:rsidR="00967730" w:rsidRPr="0096773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67730" w:rsidRPr="00967730">
        <w:rPr>
          <w:rFonts w:ascii="TH SarabunPSK" w:hAnsi="TH SarabunPSK" w:cs="TH SarabunPSK"/>
          <w:b/>
          <w:bCs/>
          <w:i/>
          <w:iCs/>
          <w:sz w:val="32"/>
          <w:szCs w:val="32"/>
        </w:rPr>
        <w:t>Strobilanthes</w:t>
      </w:r>
      <w:r w:rsidR="00967730" w:rsidRPr="00967730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967730" w:rsidRPr="00967730">
        <w:rPr>
          <w:rFonts w:ascii="TH SarabunPSK" w:hAnsi="TH SarabunPSK" w:cs="TH SarabunPSK"/>
          <w:b/>
          <w:bCs/>
          <w:sz w:val="32"/>
          <w:szCs w:val="32"/>
          <w:cs/>
        </w:rPr>
        <w:t>วงศ์เหงือกปลาหมอในประเทศไทย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778B">
        <w:rPr>
          <w:rFonts w:ascii="TH SarabunPSK" w:hAnsi="TH SarabunPSK" w:cs="TH SarabunPSK"/>
          <w:color w:val="7030A0"/>
        </w:rPr>
        <w:t>(</w:t>
      </w:r>
      <w:r w:rsidRPr="0086778B">
        <w:rPr>
          <w:rFonts w:ascii="TH SarabunPSK" w:hAnsi="TH SarabunPSK" w:cs="TH SarabunPSK"/>
          <w:color w:val="7030A0"/>
          <w:cs/>
        </w:rPr>
        <w:t>ขนาด 1</w:t>
      </w:r>
      <w:r>
        <w:rPr>
          <w:rFonts w:ascii="TH SarabunPSK" w:hAnsi="TH SarabunPSK" w:cs="TH SarabunPSK" w:hint="cs"/>
          <w:color w:val="7030A0"/>
          <w:cs/>
        </w:rPr>
        <w:t>6</w:t>
      </w:r>
      <w:r w:rsidRPr="0086778B">
        <w:rPr>
          <w:rFonts w:ascii="TH SarabunPSK" w:hAnsi="TH SarabunPSK" w:cs="TH SarabunPSK"/>
          <w:color w:val="7030A0"/>
          <w:cs/>
        </w:rPr>
        <w:t xml:space="preserve"> ตัว</w:t>
      </w:r>
      <w:r>
        <w:rPr>
          <w:rFonts w:ascii="TH SarabunPSK" w:hAnsi="TH SarabunPSK" w:cs="TH SarabunPSK" w:hint="cs"/>
          <w:color w:val="7030A0"/>
          <w:cs/>
        </w:rPr>
        <w:t>หนา</w:t>
      </w:r>
      <w:r w:rsidRPr="0086778B">
        <w:rPr>
          <w:rFonts w:ascii="TH SarabunPSK" w:hAnsi="TH SarabunPSK" w:cs="TH SarabunPSK"/>
          <w:color w:val="7030A0"/>
        </w:rPr>
        <w:t>)</w:t>
      </w:r>
    </w:p>
    <w:p w14:paraId="140D81E9" w14:textId="5915410F" w:rsidR="00967730" w:rsidRPr="00967730" w:rsidRDefault="00967730" w:rsidP="009677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7730">
        <w:rPr>
          <w:rFonts w:ascii="TH SarabunPSK" w:hAnsi="TH SarabunPSK" w:cs="TH SarabunPSK"/>
          <w:b/>
          <w:bCs/>
          <w:sz w:val="32"/>
          <w:szCs w:val="32"/>
        </w:rPr>
        <w:t xml:space="preserve">An account of the genus </w:t>
      </w:r>
      <w:r w:rsidRPr="00967730">
        <w:rPr>
          <w:rFonts w:ascii="TH SarabunPSK" w:hAnsi="TH SarabunPSK" w:cs="TH SarabunPSK"/>
          <w:b/>
          <w:bCs/>
          <w:i/>
          <w:iCs/>
          <w:sz w:val="32"/>
          <w:szCs w:val="32"/>
        </w:rPr>
        <w:t>Strobilanthes</w:t>
      </w:r>
      <w:r w:rsidRPr="00967730">
        <w:rPr>
          <w:rFonts w:ascii="TH SarabunPSK" w:hAnsi="TH SarabunPSK" w:cs="TH SarabunPSK"/>
          <w:b/>
          <w:bCs/>
          <w:sz w:val="32"/>
          <w:szCs w:val="32"/>
        </w:rPr>
        <w:t xml:space="preserve"> Blume (Acanthaceae) in Thailand</w:t>
      </w:r>
      <w:r w:rsidR="00090B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0B42" w:rsidRPr="0086778B">
        <w:rPr>
          <w:rFonts w:ascii="TH SarabunPSK" w:hAnsi="TH SarabunPSK" w:cs="TH SarabunPSK"/>
          <w:color w:val="7030A0"/>
        </w:rPr>
        <w:t>(</w:t>
      </w:r>
      <w:r w:rsidR="00090B42" w:rsidRPr="0086778B">
        <w:rPr>
          <w:rFonts w:ascii="TH SarabunPSK" w:hAnsi="TH SarabunPSK" w:cs="TH SarabunPSK"/>
          <w:color w:val="7030A0"/>
          <w:cs/>
        </w:rPr>
        <w:t>ขนาด 1</w:t>
      </w:r>
      <w:r w:rsidR="00090B42">
        <w:rPr>
          <w:rFonts w:ascii="TH SarabunPSK" w:hAnsi="TH SarabunPSK" w:cs="TH SarabunPSK" w:hint="cs"/>
          <w:color w:val="7030A0"/>
          <w:cs/>
        </w:rPr>
        <w:t>6</w:t>
      </w:r>
      <w:r w:rsidR="00090B42" w:rsidRPr="0086778B">
        <w:rPr>
          <w:rFonts w:ascii="TH SarabunPSK" w:hAnsi="TH SarabunPSK" w:cs="TH SarabunPSK"/>
          <w:color w:val="7030A0"/>
          <w:cs/>
        </w:rPr>
        <w:t xml:space="preserve"> ตัว</w:t>
      </w:r>
      <w:r w:rsidR="00090B42">
        <w:rPr>
          <w:rFonts w:ascii="TH SarabunPSK" w:hAnsi="TH SarabunPSK" w:cs="TH SarabunPSK" w:hint="cs"/>
          <w:color w:val="7030A0"/>
          <w:cs/>
        </w:rPr>
        <w:t>หนา</w:t>
      </w:r>
      <w:r w:rsidR="00090B42" w:rsidRPr="0086778B">
        <w:rPr>
          <w:rFonts w:ascii="TH SarabunPSK" w:hAnsi="TH SarabunPSK" w:cs="TH SarabunPSK"/>
          <w:color w:val="7030A0"/>
        </w:rPr>
        <w:t>)</w:t>
      </w:r>
    </w:p>
    <w:p w14:paraId="3DF9ED03" w14:textId="6DBF7315" w:rsidR="0086778B" w:rsidRPr="0086778B" w:rsidRDefault="0086778B" w:rsidP="0086778B">
      <w:pPr>
        <w:spacing w:after="0"/>
        <w:jc w:val="center"/>
        <w:rPr>
          <w:rFonts w:ascii="TH SarabunPSK" w:hAnsi="TH SarabunPSK" w:cs="TH SarabunPSK"/>
          <w:color w:val="FF0000"/>
          <w:sz w:val="28"/>
        </w:rPr>
      </w:pPr>
      <w:r w:rsidRPr="0086778B">
        <w:rPr>
          <w:rFonts w:ascii="TH SarabunPSK" w:hAnsi="TH SarabunPSK" w:cs="TH SarabunPSK" w:hint="cs"/>
          <w:color w:val="FF0000"/>
          <w:sz w:val="28"/>
          <w:cs/>
        </w:rPr>
        <w:t xml:space="preserve">(เว้น </w:t>
      </w:r>
      <w:r w:rsidRPr="0086778B">
        <w:rPr>
          <w:rFonts w:ascii="TH SarabunPSK" w:hAnsi="TH SarabunPSK" w:cs="TH SarabunPSK"/>
          <w:color w:val="FF0000"/>
          <w:sz w:val="28"/>
        </w:rPr>
        <w:t xml:space="preserve">1 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บรรทัด ขนาด 1</w:t>
      </w:r>
      <w:r w:rsidRPr="0086778B">
        <w:rPr>
          <w:rFonts w:ascii="TH SarabunPSK" w:hAnsi="TH SarabunPSK" w:cs="TH SarabunPSK"/>
          <w:color w:val="FF0000"/>
          <w:sz w:val="28"/>
        </w:rPr>
        <w:t>4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0390341A" w14:textId="47BF8B26" w:rsidR="00967730" w:rsidRPr="00090B42" w:rsidRDefault="00967730" w:rsidP="00090B42">
      <w:pPr>
        <w:spacing w:after="0"/>
        <w:jc w:val="center"/>
        <w:rPr>
          <w:rFonts w:ascii="TH SarabunPSK" w:hAnsi="TH SarabunPSK" w:cs="TH SarabunPSK"/>
          <w:color w:val="7030A0"/>
        </w:rPr>
      </w:pPr>
      <w:r w:rsidRPr="00FD3770">
        <w:rPr>
          <w:rFonts w:ascii="TH SarabunPSK" w:hAnsi="TH SarabunPSK" w:cs="TH SarabunPSK"/>
          <w:sz w:val="28"/>
          <w:u w:val="single"/>
          <w:cs/>
        </w:rPr>
        <w:t>พรชัย กลัดวงษ์</w:t>
      </w:r>
      <w:r w:rsidR="00FF37D5" w:rsidRPr="00FF37D5">
        <w:rPr>
          <w:rFonts w:ascii="TH SarabunPSK" w:hAnsi="TH SarabunPSK" w:cs="TH SarabunPSK"/>
          <w:sz w:val="32"/>
          <w:szCs w:val="32"/>
          <w:vertAlign w:val="superscript"/>
        </w:rPr>
        <w:t>1*</w:t>
      </w:r>
      <w:r w:rsidRPr="00FF37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730">
        <w:rPr>
          <w:rFonts w:ascii="TH SarabunPSK" w:hAnsi="TH SarabunPSK" w:cs="TH SarabunPSK"/>
          <w:sz w:val="28"/>
          <w:cs/>
        </w:rPr>
        <w:t>และ ประนอม จันทรโณทัย</w:t>
      </w:r>
      <w:r w:rsidR="00FF37D5">
        <w:rPr>
          <w:rFonts w:ascii="TH SarabunPSK" w:hAnsi="TH SarabunPSK" w:cs="TH SarabunPSK"/>
          <w:sz w:val="28"/>
          <w:vertAlign w:val="superscript"/>
        </w:rPr>
        <w:t>2</w:t>
      </w:r>
      <w:r w:rsidR="00090B42">
        <w:rPr>
          <w:rFonts w:ascii="TH SarabunPSK" w:hAnsi="TH SarabunPSK" w:cs="TH SarabunPSK" w:hint="cs"/>
          <w:sz w:val="28"/>
          <w:cs/>
        </w:rPr>
        <w:t xml:space="preserve"> </w:t>
      </w:r>
      <w:r w:rsidR="00090B42">
        <w:rPr>
          <w:rFonts w:ascii="TH SarabunPSK" w:hAnsi="TH SarabunPSK" w:cs="TH SarabunPSK"/>
          <w:sz w:val="28"/>
        </w:rPr>
        <w:t>(</w:t>
      </w:r>
      <w:r w:rsidR="00090B42" w:rsidRPr="0086778B">
        <w:rPr>
          <w:rFonts w:ascii="TH SarabunPSK" w:hAnsi="TH SarabunPSK" w:cs="TH SarabunPSK"/>
          <w:color w:val="7030A0"/>
          <w:cs/>
        </w:rPr>
        <w:t>ขนาด 1</w:t>
      </w:r>
      <w:r w:rsidR="00090B42">
        <w:rPr>
          <w:rFonts w:ascii="TH SarabunPSK" w:hAnsi="TH SarabunPSK" w:cs="TH SarabunPSK" w:hint="cs"/>
          <w:color w:val="7030A0"/>
          <w:cs/>
        </w:rPr>
        <w:t xml:space="preserve">4 </w:t>
      </w:r>
      <w:r w:rsidR="00090B42" w:rsidRPr="0086778B">
        <w:rPr>
          <w:rFonts w:ascii="TH SarabunPSK" w:hAnsi="TH SarabunPSK" w:cs="TH SarabunPSK"/>
          <w:color w:val="7030A0"/>
          <w:cs/>
        </w:rPr>
        <w:t>ตัว</w:t>
      </w:r>
      <w:r w:rsidR="00090B42">
        <w:rPr>
          <w:rFonts w:ascii="TH SarabunPSK" w:hAnsi="TH SarabunPSK" w:cs="TH SarabunPSK" w:hint="cs"/>
          <w:color w:val="7030A0"/>
          <w:cs/>
        </w:rPr>
        <w:t>ปกติ</w:t>
      </w:r>
      <w:r w:rsidR="00090B42">
        <w:rPr>
          <w:rFonts w:ascii="TH SarabunPSK" w:hAnsi="TH SarabunPSK" w:cs="TH SarabunPSK"/>
          <w:color w:val="7030A0"/>
        </w:rPr>
        <w:t xml:space="preserve"> </w:t>
      </w:r>
      <w:r w:rsidR="00090B42">
        <w:rPr>
          <w:rFonts w:ascii="TH SarabunPSK" w:hAnsi="TH SarabunPSK" w:cs="TH SarabunPSK" w:hint="cs"/>
          <w:color w:val="7030A0"/>
          <w:cs/>
        </w:rPr>
        <w:t>ขีดเส้นใต้ผู้นำเสนอผลงาน</w:t>
      </w:r>
      <w:r w:rsidR="00090B42">
        <w:rPr>
          <w:rFonts w:ascii="TH SarabunPSK" w:hAnsi="TH SarabunPSK" w:cs="TH SarabunPSK"/>
          <w:color w:val="7030A0"/>
        </w:rPr>
        <w:t>)</w:t>
      </w:r>
    </w:p>
    <w:p w14:paraId="49A9BAA0" w14:textId="103EB6EB" w:rsidR="00967730" w:rsidRDefault="00967730" w:rsidP="009677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67730">
        <w:rPr>
          <w:rFonts w:ascii="TH SarabunPSK" w:hAnsi="TH SarabunPSK" w:cs="TH SarabunPSK"/>
          <w:sz w:val="32"/>
          <w:szCs w:val="32"/>
          <w:u w:val="single"/>
        </w:rPr>
        <w:t>Pornchai Kladwong</w:t>
      </w:r>
      <w:r w:rsidR="00FF37D5" w:rsidRPr="00FF37D5">
        <w:rPr>
          <w:rFonts w:ascii="TH SarabunPSK" w:hAnsi="TH SarabunPSK" w:cs="TH SarabunPSK"/>
          <w:sz w:val="32"/>
          <w:szCs w:val="32"/>
          <w:vertAlign w:val="superscript"/>
        </w:rPr>
        <w:t>1*</w:t>
      </w:r>
      <w:r w:rsidR="00FF37D5" w:rsidRPr="00FF37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and Pranom Chantaranothai</w:t>
      </w:r>
      <w:r w:rsidR="00FF37D5">
        <w:rPr>
          <w:rFonts w:ascii="TH SarabunPSK" w:hAnsi="TH SarabunPSK" w:cs="TH SarabunPSK"/>
          <w:sz w:val="28"/>
          <w:vertAlign w:val="superscript"/>
        </w:rPr>
        <w:t>2</w:t>
      </w:r>
      <w:r w:rsidRPr="00967730">
        <w:rPr>
          <w:rFonts w:ascii="TH SarabunPSK" w:hAnsi="TH SarabunPSK" w:cs="TH SarabunPSK"/>
          <w:sz w:val="32"/>
          <w:szCs w:val="32"/>
        </w:rPr>
        <w:t xml:space="preserve"> </w:t>
      </w:r>
      <w:r w:rsidR="00090B42">
        <w:rPr>
          <w:rFonts w:ascii="TH SarabunPSK" w:hAnsi="TH SarabunPSK" w:cs="TH SarabunPSK"/>
          <w:sz w:val="28"/>
        </w:rPr>
        <w:t>(</w:t>
      </w:r>
      <w:r w:rsidR="00090B42" w:rsidRPr="0086778B">
        <w:rPr>
          <w:rFonts w:ascii="TH SarabunPSK" w:hAnsi="TH SarabunPSK" w:cs="TH SarabunPSK"/>
          <w:color w:val="7030A0"/>
          <w:cs/>
        </w:rPr>
        <w:t>ขนาด 1</w:t>
      </w:r>
      <w:r w:rsidR="00090B42">
        <w:rPr>
          <w:rFonts w:ascii="TH SarabunPSK" w:hAnsi="TH SarabunPSK" w:cs="TH SarabunPSK" w:hint="cs"/>
          <w:color w:val="7030A0"/>
          <w:cs/>
        </w:rPr>
        <w:t xml:space="preserve">4 </w:t>
      </w:r>
      <w:r w:rsidR="00090B42" w:rsidRPr="0086778B">
        <w:rPr>
          <w:rFonts w:ascii="TH SarabunPSK" w:hAnsi="TH SarabunPSK" w:cs="TH SarabunPSK"/>
          <w:color w:val="7030A0"/>
          <w:cs/>
        </w:rPr>
        <w:t>ตัว</w:t>
      </w:r>
      <w:r w:rsidR="00090B42">
        <w:rPr>
          <w:rFonts w:ascii="TH SarabunPSK" w:hAnsi="TH SarabunPSK" w:cs="TH SarabunPSK" w:hint="cs"/>
          <w:color w:val="7030A0"/>
          <w:cs/>
        </w:rPr>
        <w:t>ปกติ</w:t>
      </w:r>
      <w:r w:rsidR="00090B42">
        <w:rPr>
          <w:rFonts w:ascii="TH SarabunPSK" w:hAnsi="TH SarabunPSK" w:cs="TH SarabunPSK"/>
          <w:color w:val="7030A0"/>
        </w:rPr>
        <w:t xml:space="preserve"> </w:t>
      </w:r>
      <w:r w:rsidR="00090B42">
        <w:rPr>
          <w:rFonts w:ascii="TH SarabunPSK" w:hAnsi="TH SarabunPSK" w:cs="TH SarabunPSK" w:hint="cs"/>
          <w:color w:val="7030A0"/>
          <w:cs/>
        </w:rPr>
        <w:t>ขีดเส้นใต้ผู้นำเสนอผลงาน</w:t>
      </w:r>
      <w:r w:rsidR="00090B42">
        <w:rPr>
          <w:rFonts w:ascii="TH SarabunPSK" w:hAnsi="TH SarabunPSK" w:cs="TH SarabunPSK"/>
          <w:color w:val="7030A0"/>
        </w:rPr>
        <w:t>)</w:t>
      </w:r>
    </w:p>
    <w:p w14:paraId="4E2B7594" w14:textId="12C25E88" w:rsidR="00967730" w:rsidRDefault="00FF37D5" w:rsidP="00967730">
      <w:pPr>
        <w:spacing w:after="0" w:line="240" w:lineRule="auto"/>
        <w:jc w:val="center"/>
        <w:rPr>
          <w:rFonts w:ascii="TH SarabunPSK" w:hAnsi="TH SarabunPSK" w:cs="TH SarabunPSK"/>
          <w:color w:val="7030A0"/>
          <w:sz w:val="24"/>
          <w:szCs w:val="24"/>
        </w:rPr>
      </w:pPr>
      <w:r w:rsidRPr="00FF37D5">
        <w:rPr>
          <w:rFonts w:ascii="TH SarabunPSK" w:hAnsi="TH SarabunPSK" w:cs="TH SarabunPSK" w:hint="cs"/>
          <w:sz w:val="24"/>
          <w:szCs w:val="24"/>
          <w:cs/>
        </w:rPr>
        <w:t xml:space="preserve">ภาควิชาชีววิทยาป่าไม้ คณะวนศาสตร์ มหาวิทยาลัยเกษตรศาสตร์ กรุงเทพฯ </w:t>
      </w:r>
      <w:r w:rsidR="0086778B">
        <w:rPr>
          <w:rFonts w:ascii="TH SarabunPSK" w:hAnsi="TH SarabunPSK" w:cs="TH SarabunPSK"/>
          <w:sz w:val="24"/>
          <w:szCs w:val="24"/>
        </w:rPr>
        <w:t>10900</w:t>
      </w:r>
      <w:r w:rsidR="00090B42" w:rsidRPr="0091013C">
        <w:rPr>
          <w:rFonts w:ascii="TH SarabunPSK" w:hAnsi="TH SarabunPSK" w:cs="TH SarabunPSK" w:hint="cs"/>
          <w:sz w:val="28"/>
          <w:cs/>
        </w:rPr>
        <w:t xml:space="preserve"> </w:t>
      </w:r>
      <w:r w:rsidR="00090B42" w:rsidRPr="0091013C">
        <w:rPr>
          <w:rFonts w:ascii="TH SarabunPSK" w:hAnsi="TH SarabunPSK" w:cs="TH SarabunPSK"/>
          <w:color w:val="7030A0"/>
          <w:sz w:val="28"/>
        </w:rPr>
        <w:t>(</w:t>
      </w:r>
      <w:r w:rsidR="00090B42" w:rsidRPr="0091013C">
        <w:rPr>
          <w:rFonts w:ascii="TH SarabunPSK" w:hAnsi="TH SarabunPSK" w:cs="TH SarabunPSK"/>
          <w:color w:val="7030A0"/>
          <w:sz w:val="28"/>
          <w:cs/>
        </w:rPr>
        <w:t>ขนาด 1</w:t>
      </w:r>
      <w:r w:rsidR="00090B42" w:rsidRPr="0091013C">
        <w:rPr>
          <w:rFonts w:ascii="TH SarabunPSK" w:hAnsi="TH SarabunPSK" w:cs="TH SarabunPSK" w:hint="cs"/>
          <w:color w:val="7030A0"/>
          <w:sz w:val="28"/>
          <w:cs/>
        </w:rPr>
        <w:t>2</w:t>
      </w:r>
      <w:r w:rsidR="00090B42" w:rsidRPr="0091013C">
        <w:rPr>
          <w:rFonts w:ascii="TH SarabunPSK" w:hAnsi="TH SarabunPSK" w:cs="TH SarabunPSK"/>
          <w:color w:val="7030A0"/>
          <w:sz w:val="28"/>
          <w:cs/>
        </w:rPr>
        <w:t xml:space="preserve"> ตัว</w:t>
      </w:r>
      <w:r w:rsidR="00090B42" w:rsidRPr="0091013C">
        <w:rPr>
          <w:rFonts w:ascii="TH SarabunPSK" w:hAnsi="TH SarabunPSK" w:cs="TH SarabunPSK" w:hint="cs"/>
          <w:color w:val="7030A0"/>
          <w:sz w:val="28"/>
          <w:cs/>
        </w:rPr>
        <w:t>ปกติ</w:t>
      </w:r>
      <w:r w:rsidR="00090B42" w:rsidRPr="0091013C">
        <w:rPr>
          <w:rFonts w:ascii="TH SarabunPSK" w:hAnsi="TH SarabunPSK" w:cs="TH SarabunPSK"/>
          <w:color w:val="7030A0"/>
          <w:sz w:val="28"/>
        </w:rPr>
        <w:t>)</w:t>
      </w:r>
    </w:p>
    <w:p w14:paraId="52782B5E" w14:textId="43F6A5AD" w:rsidR="0091013C" w:rsidRPr="00FF37D5" w:rsidRDefault="0091013C" w:rsidP="00967730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91013C">
        <w:rPr>
          <w:rFonts w:ascii="TH SarabunPSK" w:hAnsi="TH SarabunPSK" w:cs="TH SarabunPSK"/>
          <w:sz w:val="24"/>
          <w:szCs w:val="24"/>
        </w:rPr>
        <w:t>Department of Forest Biology, Faculty of Forestry, Kasetsart University, Bangkok 10900</w:t>
      </w:r>
    </w:p>
    <w:p w14:paraId="3288BAF7" w14:textId="0F1C326E" w:rsidR="00FF37D5" w:rsidRDefault="00FF37D5" w:rsidP="00FF37D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FF37D5">
        <w:rPr>
          <w:rFonts w:ascii="TH SarabunPSK" w:hAnsi="TH SarabunPSK" w:cs="TH SarabunPSK"/>
          <w:sz w:val="24"/>
          <w:szCs w:val="24"/>
          <w:cs/>
        </w:rPr>
        <w:t xml:space="preserve">ศูนย์ความเป็นเลิศด้านความหลากหลายทางชีวภาพและศูนย์อนุกรมวิธานประยุกต์ คณะวิทยาศาสตร์ มหาวิทยาลัยขอนแก่น ขอนแก่น </w:t>
      </w:r>
      <w:r w:rsidRPr="00FF37D5">
        <w:rPr>
          <w:rFonts w:ascii="TH SarabunPSK" w:hAnsi="TH SarabunPSK" w:cs="TH SarabunPSK"/>
          <w:sz w:val="24"/>
          <w:szCs w:val="24"/>
        </w:rPr>
        <w:t>40002</w:t>
      </w:r>
    </w:p>
    <w:p w14:paraId="371E1300" w14:textId="59BFDA20" w:rsidR="0091013C" w:rsidRDefault="0091013C" w:rsidP="00FF37D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91013C">
        <w:rPr>
          <w:rFonts w:ascii="TH SarabunPSK" w:hAnsi="TH SarabunPSK" w:cs="TH SarabunPSK"/>
          <w:sz w:val="24"/>
          <w:szCs w:val="24"/>
        </w:rPr>
        <w:t>Centre of Excellence on Biodiversity (BDC) and Applied Taxonomic Research Center (ATRC), Faculty of Science, Khon Kaen University, Khon Kaen, 40002, Thailand</w:t>
      </w:r>
    </w:p>
    <w:p w14:paraId="50DC5CC7" w14:textId="3F24E40F" w:rsidR="00FD3770" w:rsidRPr="00090B42" w:rsidRDefault="00FD3770" w:rsidP="00090B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D3770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/>
          <w:sz w:val="24"/>
          <w:szCs w:val="24"/>
        </w:rPr>
        <w:t xml:space="preserve"> Corresponding author email: </w:t>
      </w:r>
      <w:r w:rsidRPr="00FD3770">
        <w:rPr>
          <w:rFonts w:ascii="TH SarabunPSK" w:hAnsi="TH SarabunPSK" w:cs="TH SarabunPSK"/>
          <w:sz w:val="24"/>
          <w:szCs w:val="24"/>
        </w:rPr>
        <w:t>pornchai.kla@ku.ac.th</w:t>
      </w:r>
      <w:r w:rsidR="00090B4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90B42" w:rsidRPr="0091013C">
        <w:rPr>
          <w:rFonts w:ascii="TH SarabunPSK" w:hAnsi="TH SarabunPSK" w:cs="TH SarabunPSK"/>
          <w:color w:val="7030A0"/>
          <w:sz w:val="28"/>
        </w:rPr>
        <w:t>(</w:t>
      </w:r>
      <w:r w:rsidR="00090B42" w:rsidRPr="0091013C">
        <w:rPr>
          <w:rFonts w:ascii="TH SarabunPSK" w:hAnsi="TH SarabunPSK" w:cs="TH SarabunPSK"/>
          <w:color w:val="7030A0"/>
          <w:sz w:val="28"/>
          <w:cs/>
        </w:rPr>
        <w:t>ขนาด 1</w:t>
      </w:r>
      <w:r w:rsidR="00090B42" w:rsidRPr="0091013C">
        <w:rPr>
          <w:rFonts w:ascii="TH SarabunPSK" w:hAnsi="TH SarabunPSK" w:cs="TH SarabunPSK" w:hint="cs"/>
          <w:color w:val="7030A0"/>
          <w:sz w:val="28"/>
          <w:cs/>
        </w:rPr>
        <w:t>2</w:t>
      </w:r>
      <w:r w:rsidR="00090B42" w:rsidRPr="0091013C">
        <w:rPr>
          <w:rFonts w:ascii="TH SarabunPSK" w:hAnsi="TH SarabunPSK" w:cs="TH SarabunPSK"/>
          <w:color w:val="7030A0"/>
          <w:sz w:val="28"/>
          <w:cs/>
        </w:rPr>
        <w:t xml:space="preserve"> ตัว</w:t>
      </w:r>
      <w:r w:rsidR="00090B42" w:rsidRPr="0091013C">
        <w:rPr>
          <w:rFonts w:ascii="TH SarabunPSK" w:hAnsi="TH SarabunPSK" w:cs="TH SarabunPSK" w:hint="cs"/>
          <w:color w:val="7030A0"/>
          <w:sz w:val="28"/>
          <w:cs/>
        </w:rPr>
        <w:t>ปกติ</w:t>
      </w:r>
      <w:r w:rsidR="00090B42" w:rsidRPr="0091013C">
        <w:rPr>
          <w:rFonts w:ascii="TH SarabunPSK" w:hAnsi="TH SarabunPSK" w:cs="TH SarabunPSK"/>
          <w:color w:val="7030A0"/>
          <w:sz w:val="28"/>
        </w:rPr>
        <w:t>)</w:t>
      </w:r>
    </w:p>
    <w:p w14:paraId="4630376E" w14:textId="248A0718" w:rsidR="00FF37D5" w:rsidRPr="0086778B" w:rsidRDefault="0086778B" w:rsidP="0086778B">
      <w:pPr>
        <w:spacing w:after="0"/>
        <w:jc w:val="center"/>
        <w:rPr>
          <w:rFonts w:ascii="TH SarabunPSK" w:hAnsi="TH SarabunPSK" w:cs="TH SarabunPSK"/>
          <w:color w:val="FF0000"/>
          <w:sz w:val="28"/>
        </w:rPr>
      </w:pPr>
      <w:r w:rsidRPr="0086778B">
        <w:rPr>
          <w:rFonts w:ascii="TH SarabunPSK" w:hAnsi="TH SarabunPSK" w:cs="TH SarabunPSK" w:hint="cs"/>
          <w:color w:val="FF0000"/>
          <w:sz w:val="28"/>
          <w:cs/>
        </w:rPr>
        <w:t xml:space="preserve">(เว้น </w:t>
      </w:r>
      <w:r w:rsidRPr="0086778B">
        <w:rPr>
          <w:rFonts w:ascii="TH SarabunPSK" w:hAnsi="TH SarabunPSK" w:cs="TH SarabunPSK"/>
          <w:color w:val="FF0000"/>
          <w:sz w:val="28"/>
        </w:rPr>
        <w:t xml:space="preserve">1 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บรรทัด ขนาด 1</w:t>
      </w:r>
      <w:r w:rsidRPr="0086778B">
        <w:rPr>
          <w:rFonts w:ascii="TH SarabunPSK" w:hAnsi="TH SarabunPSK" w:cs="TH SarabunPSK"/>
          <w:color w:val="FF0000"/>
          <w:sz w:val="28"/>
        </w:rPr>
        <w:t>4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744A8814" w14:textId="7256160F" w:rsidR="00967730" w:rsidRPr="00967730" w:rsidRDefault="00967730" w:rsidP="00090B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67730">
        <w:rPr>
          <w:rFonts w:ascii="TH SarabunPSK" w:hAnsi="TH SarabunPSK" w:cs="TH SarabunPSK"/>
          <w:b/>
          <w:bCs/>
          <w:sz w:val="28"/>
          <w:cs/>
        </w:rPr>
        <w:t>บทคัดย่อ</w:t>
      </w:r>
      <w:r w:rsidR="00090B4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90B42" w:rsidRPr="00967730">
        <w:rPr>
          <w:rFonts w:ascii="TH SarabunPSK" w:hAnsi="TH SarabunPSK" w:cs="TH SarabunPSK"/>
          <w:b/>
          <w:bCs/>
          <w:sz w:val="28"/>
        </w:rPr>
        <w:t>Abstract</w:t>
      </w:r>
      <w:r w:rsidR="00090B4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90B42" w:rsidRPr="0086778B">
        <w:rPr>
          <w:rFonts w:ascii="TH SarabunPSK" w:hAnsi="TH SarabunPSK" w:cs="TH SarabunPSK"/>
          <w:color w:val="7030A0"/>
        </w:rPr>
        <w:t>(</w:t>
      </w:r>
      <w:r w:rsidR="00090B42" w:rsidRPr="0086778B">
        <w:rPr>
          <w:rFonts w:ascii="TH SarabunPSK" w:hAnsi="TH SarabunPSK" w:cs="TH SarabunPSK"/>
          <w:color w:val="7030A0"/>
          <w:cs/>
        </w:rPr>
        <w:t>ขนาด 14 ตัว</w:t>
      </w:r>
      <w:r w:rsidR="00090B42">
        <w:rPr>
          <w:rFonts w:ascii="TH SarabunPSK" w:hAnsi="TH SarabunPSK" w:cs="TH SarabunPSK" w:hint="cs"/>
          <w:color w:val="7030A0"/>
          <w:cs/>
        </w:rPr>
        <w:t>หนา</w:t>
      </w:r>
      <w:r w:rsidR="00090B42" w:rsidRPr="0086778B">
        <w:rPr>
          <w:rFonts w:ascii="TH SarabunPSK" w:hAnsi="TH SarabunPSK" w:cs="TH SarabunPSK"/>
          <w:color w:val="7030A0"/>
        </w:rPr>
        <w:t>)</w:t>
      </w:r>
    </w:p>
    <w:p w14:paraId="19EC586A" w14:textId="5BFE6E0A" w:rsidR="00967730" w:rsidRPr="00FD3770" w:rsidRDefault="00090B42" w:rsidP="00090B42">
      <w:pPr>
        <w:ind w:firstLine="720"/>
        <w:jc w:val="thaiDistribute"/>
        <w:rPr>
          <w:rFonts w:ascii="TH SarabunPSK" w:hAnsi="TH SarabunPSK" w:cs="TH SarabunPSK"/>
          <w:color w:val="7030A0"/>
          <w:cs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D5EC9D" wp14:editId="78861833">
                <wp:simplePos x="0" y="0"/>
                <wp:positionH relativeFrom="column">
                  <wp:posOffset>-838200</wp:posOffset>
                </wp:positionH>
                <wp:positionV relativeFrom="paragraph">
                  <wp:posOffset>2052955</wp:posOffset>
                </wp:positionV>
                <wp:extent cx="466725" cy="304800"/>
                <wp:effectExtent l="0" t="0" r="0" b="0"/>
                <wp:wrapNone/>
                <wp:docPr id="5773167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A3D53" w14:textId="72E51D57" w:rsidR="00FD3770" w:rsidRPr="00FD3770" w:rsidRDefault="00FD3770" w:rsidP="00FD377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3</w:t>
                            </w:r>
                            <w:r w:rsidRPr="00FD3770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EC9D" id="_x0000_s1027" type="#_x0000_t202" style="position:absolute;left:0;text-align:left;margin-left:-66pt;margin-top:161.65pt;width:36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R+GQ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" filled="f" stroked="f" strokeweight=".5pt">
                <v:textbox>
                  <w:txbxContent>
                    <w:p w14:paraId="45DA3D53" w14:textId="72E51D57" w:rsidR="00FD3770" w:rsidRPr="00FD3770" w:rsidRDefault="00FD3770" w:rsidP="00FD3770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color w:val="EE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3</w:t>
                      </w:r>
                      <w:r w:rsidRPr="00FD3770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EAD98D" wp14:editId="7B9D423A">
                <wp:simplePos x="0" y="0"/>
                <wp:positionH relativeFrom="column">
                  <wp:posOffset>5777865</wp:posOffset>
                </wp:positionH>
                <wp:positionV relativeFrom="paragraph">
                  <wp:posOffset>2235835</wp:posOffset>
                </wp:positionV>
                <wp:extent cx="628650" cy="92710"/>
                <wp:effectExtent l="0" t="0" r="0" b="2540"/>
                <wp:wrapNone/>
                <wp:docPr id="75199914" name="Arrow: Left-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92710"/>
                        </a:xfrm>
                        <a:prstGeom prst="leftRightArrow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1E94" id="Arrow: Left-Right 2" o:spid="_x0000_s1026" type="#_x0000_t69" style="position:absolute;margin-left:454.95pt;margin-top:176.05pt;width:49.5pt;height: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" adj="1593" fillcolor="#e00" stroked="f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ED8B8C" wp14:editId="3CDA7AE1">
                <wp:simplePos x="0" y="0"/>
                <wp:positionH relativeFrom="column">
                  <wp:posOffset>5987415</wp:posOffset>
                </wp:positionH>
                <wp:positionV relativeFrom="paragraph">
                  <wp:posOffset>1927860</wp:posOffset>
                </wp:positionV>
                <wp:extent cx="466725" cy="304800"/>
                <wp:effectExtent l="0" t="0" r="0" b="0"/>
                <wp:wrapNone/>
                <wp:docPr id="18841624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CB0" w14:textId="590CD43A" w:rsidR="00FD3770" w:rsidRPr="00FD3770" w:rsidRDefault="00FD3770" w:rsidP="00FD377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FD3770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8B8C" id="_x0000_s1028" type="#_x0000_t202" style="position:absolute;left:0;text-align:left;margin-left:471.45pt;margin-top:151.8pt;width:36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XaGw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" filled="f" stroked="f" strokeweight=".5pt">
                <v:textbox>
                  <w:txbxContent>
                    <w:p w14:paraId="5A9CBCB0" w14:textId="590CD43A" w:rsidR="00FD3770" w:rsidRPr="00FD3770" w:rsidRDefault="00FD3770" w:rsidP="00FD3770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color w:val="EE0000"/>
                        </w:rPr>
                      </w:pPr>
                      <w:r w:rsidRPr="00FD3770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2 ซม.</w:t>
                      </w:r>
                    </w:p>
                  </w:txbxContent>
                </v:textbox>
              </v:shape>
            </w:pict>
          </mc:Fallback>
        </mc:AlternateContent>
      </w:r>
      <w:r w:rsidR="00967730" w:rsidRPr="00967730">
        <w:rPr>
          <w:rFonts w:ascii="TH SarabunPSK" w:hAnsi="TH SarabunPSK" w:cs="TH SarabunPSK"/>
          <w:sz w:val="28"/>
          <w:cs/>
        </w:rPr>
        <w:t xml:space="preserve">ศึกษาทบทวนการรวบรวมพืชสกุลฮ่อมในประเทศไทยด้วยการศึกษาตัวอย่างพรรณไม้แห้งและตัวอย่างต้นแบบจากพิพิทธภัณฑ์พืชในประเทศไทยและต่างประเทศ ได้แก่ </w:t>
      </w:r>
      <w:r w:rsidR="00967730" w:rsidRPr="00967730">
        <w:rPr>
          <w:rFonts w:ascii="TH SarabunPSK" w:hAnsi="TH SarabunPSK" w:cs="TH SarabunPSK"/>
          <w:sz w:val="28"/>
        </w:rPr>
        <w:t xml:space="preserve">AAU, BCU, BK, BKF, BM, C, CMU, CMUB, FHO, G, GZU, K, KKU, KYO, K-W, L, LD, M, P, PSU </w:t>
      </w:r>
      <w:r w:rsidR="00967730" w:rsidRPr="00967730">
        <w:rPr>
          <w:rFonts w:ascii="TH SarabunPSK" w:hAnsi="TH SarabunPSK" w:cs="TH SarabunPSK"/>
          <w:sz w:val="28"/>
          <w:cs/>
        </w:rPr>
        <w:t>และ</w:t>
      </w:r>
      <w:r w:rsidR="00967730" w:rsidRPr="00967730">
        <w:rPr>
          <w:rFonts w:ascii="TH SarabunPSK" w:hAnsi="TH SarabunPSK" w:cs="TH SarabunPSK"/>
          <w:sz w:val="28"/>
        </w:rPr>
        <w:t xml:space="preserve"> QBG</w:t>
      </w:r>
      <w:r w:rsidR="00967730" w:rsidRPr="00967730">
        <w:rPr>
          <w:rFonts w:ascii="TH SarabunPSK" w:hAnsi="TH SarabunPSK" w:cs="TH SarabunPSK"/>
          <w:sz w:val="28"/>
          <w:cs/>
        </w:rPr>
        <w:t xml:space="preserve"> พร้อมทั้งศึกษาเอกสารตีพิมพ์ครั้งแรกและเอกสารทางอนุกรมวิธานอื่น ๆ ของพืชสกุลฮ่อมในประเทศไทยและทวีปเอเชีย ได้แก่ </w:t>
      </w:r>
      <w:r w:rsidR="00967730" w:rsidRPr="00967730">
        <w:rPr>
          <w:rFonts w:ascii="TH SarabunPSK" w:hAnsi="TH SarabunPSK" w:cs="TH SarabunPSK"/>
          <w:sz w:val="28"/>
        </w:rPr>
        <w:t>Hosseus (</w:t>
      </w:r>
      <w:r w:rsidR="00967730" w:rsidRPr="00967730">
        <w:rPr>
          <w:rFonts w:ascii="TH SarabunPSK" w:hAnsi="TH SarabunPSK" w:cs="TH SarabunPSK"/>
          <w:sz w:val="28"/>
          <w:cs/>
        </w:rPr>
        <w:t>1907)</w:t>
      </w:r>
      <w:r w:rsidR="00967730" w:rsidRPr="00967730">
        <w:rPr>
          <w:rFonts w:ascii="TH SarabunPSK" w:hAnsi="TH SarabunPSK" w:cs="TH SarabunPSK"/>
          <w:sz w:val="28"/>
        </w:rPr>
        <w:t>, Craib (</w:t>
      </w:r>
      <w:r w:rsidR="00967730" w:rsidRPr="00967730">
        <w:rPr>
          <w:rFonts w:ascii="TH SarabunPSK" w:hAnsi="TH SarabunPSK" w:cs="TH SarabunPSK"/>
          <w:sz w:val="28"/>
          <w:cs/>
        </w:rPr>
        <w:t>1914)</w:t>
      </w:r>
      <w:r w:rsidR="00967730" w:rsidRPr="00967730">
        <w:rPr>
          <w:rFonts w:ascii="TH SarabunPSK" w:hAnsi="TH SarabunPSK" w:cs="TH SarabunPSK"/>
          <w:sz w:val="28"/>
        </w:rPr>
        <w:t>, Imlay (</w:t>
      </w:r>
      <w:r w:rsidR="00967730" w:rsidRPr="00967730">
        <w:rPr>
          <w:rFonts w:ascii="TH SarabunPSK" w:hAnsi="TH SarabunPSK" w:cs="TH SarabunPSK"/>
          <w:sz w:val="28"/>
          <w:cs/>
        </w:rPr>
        <w:t xml:space="preserve">1938 </w:t>
      </w:r>
      <w:r w:rsidR="00967730" w:rsidRPr="00967730">
        <w:rPr>
          <w:rFonts w:ascii="TH SarabunPSK" w:hAnsi="TH SarabunPSK" w:cs="TH SarabunPSK"/>
          <w:sz w:val="28"/>
        </w:rPr>
        <w:t xml:space="preserve">&amp; </w:t>
      </w:r>
      <w:r w:rsidR="00967730" w:rsidRPr="00967730">
        <w:rPr>
          <w:rFonts w:ascii="TH SarabunPSK" w:hAnsi="TH SarabunPSK" w:cs="TH SarabunPSK"/>
          <w:sz w:val="28"/>
          <w:cs/>
        </w:rPr>
        <w:t>1939)</w:t>
      </w:r>
      <w:r w:rsidR="00967730" w:rsidRPr="00967730">
        <w:rPr>
          <w:rFonts w:ascii="TH SarabunPSK" w:hAnsi="TH SarabunPSK" w:cs="TH SarabunPSK"/>
          <w:sz w:val="28"/>
        </w:rPr>
        <w:t>, Bremekamp (</w:t>
      </w:r>
      <w:r w:rsidR="00967730" w:rsidRPr="00967730">
        <w:rPr>
          <w:rFonts w:ascii="TH SarabunPSK" w:hAnsi="TH SarabunPSK" w:cs="TH SarabunPSK"/>
          <w:sz w:val="28"/>
          <w:cs/>
        </w:rPr>
        <w:t>1944</w:t>
      </w:r>
      <w:r w:rsidR="00967730" w:rsidRPr="00967730">
        <w:rPr>
          <w:rFonts w:ascii="TH SarabunPSK" w:hAnsi="TH SarabunPSK" w:cs="TH SarabunPSK"/>
          <w:sz w:val="28"/>
        </w:rPr>
        <w:t xml:space="preserve">, </w:t>
      </w:r>
      <w:r w:rsidR="00967730" w:rsidRPr="00967730">
        <w:rPr>
          <w:rFonts w:ascii="TH SarabunPSK" w:hAnsi="TH SarabunPSK" w:cs="TH SarabunPSK"/>
          <w:sz w:val="28"/>
          <w:cs/>
        </w:rPr>
        <w:t>1955</w:t>
      </w:r>
      <w:r w:rsidR="00967730" w:rsidRPr="00967730">
        <w:rPr>
          <w:rFonts w:ascii="TH SarabunPSK" w:hAnsi="TH SarabunPSK" w:cs="TH SarabunPSK"/>
          <w:sz w:val="28"/>
        </w:rPr>
        <w:t xml:space="preserve">, </w:t>
      </w:r>
      <w:r w:rsidR="00967730" w:rsidRPr="00967730">
        <w:rPr>
          <w:rFonts w:ascii="TH SarabunPSK" w:hAnsi="TH SarabunPSK" w:cs="TH SarabunPSK"/>
          <w:sz w:val="28"/>
          <w:cs/>
        </w:rPr>
        <w:t>1961</w:t>
      </w:r>
      <w:r w:rsidR="00967730" w:rsidRPr="00967730">
        <w:rPr>
          <w:rFonts w:ascii="TH SarabunPSK" w:hAnsi="TH SarabunPSK" w:cs="TH SarabunPSK"/>
          <w:sz w:val="28"/>
        </w:rPr>
        <w:t xml:space="preserve">, </w:t>
      </w:r>
      <w:r w:rsidR="00967730" w:rsidRPr="00967730">
        <w:rPr>
          <w:rFonts w:ascii="TH SarabunPSK" w:hAnsi="TH SarabunPSK" w:cs="TH SarabunPSK"/>
          <w:sz w:val="28"/>
          <w:cs/>
        </w:rPr>
        <w:t>1965</w:t>
      </w:r>
      <w:r w:rsidR="00967730" w:rsidRPr="00967730">
        <w:rPr>
          <w:rFonts w:ascii="TH SarabunPSK" w:hAnsi="TH SarabunPSK" w:cs="TH SarabunPSK"/>
          <w:sz w:val="28"/>
        </w:rPr>
        <w:t xml:space="preserve">, </w:t>
      </w:r>
      <w:r w:rsidR="00967730" w:rsidRPr="00967730">
        <w:rPr>
          <w:rFonts w:ascii="TH SarabunPSK" w:hAnsi="TH SarabunPSK" w:cs="TH SarabunPSK"/>
          <w:sz w:val="28"/>
          <w:cs/>
        </w:rPr>
        <w:t xml:space="preserve">1966 </w:t>
      </w:r>
      <w:r w:rsidR="00967730" w:rsidRPr="00967730">
        <w:rPr>
          <w:rFonts w:ascii="TH SarabunPSK" w:hAnsi="TH SarabunPSK" w:cs="TH SarabunPSK"/>
          <w:sz w:val="28"/>
        </w:rPr>
        <w:t xml:space="preserve">&amp; </w:t>
      </w:r>
      <w:r w:rsidR="00967730" w:rsidRPr="00967730">
        <w:rPr>
          <w:rFonts w:ascii="TH SarabunPSK" w:hAnsi="TH SarabunPSK" w:cs="TH SarabunPSK"/>
          <w:sz w:val="28"/>
          <w:cs/>
        </w:rPr>
        <w:t>1969)</w:t>
      </w:r>
      <w:r w:rsidR="00967730" w:rsidRPr="00967730">
        <w:rPr>
          <w:rFonts w:ascii="TH SarabunPSK" w:hAnsi="TH SarabunPSK" w:cs="TH SarabunPSK"/>
          <w:sz w:val="28"/>
        </w:rPr>
        <w:t>, Terao (</w:t>
      </w:r>
      <w:r w:rsidR="00967730" w:rsidRPr="00967730">
        <w:rPr>
          <w:rFonts w:ascii="TH SarabunPSK" w:hAnsi="TH SarabunPSK" w:cs="TH SarabunPSK"/>
          <w:sz w:val="28"/>
          <w:cs/>
        </w:rPr>
        <w:t>1980</w:t>
      </w:r>
      <w:r w:rsidR="00967730" w:rsidRPr="00967730">
        <w:rPr>
          <w:rFonts w:ascii="TH SarabunPSK" w:hAnsi="TH SarabunPSK" w:cs="TH SarabunPSK"/>
          <w:sz w:val="28"/>
        </w:rPr>
        <w:t xml:space="preserve">, </w:t>
      </w:r>
      <w:r w:rsidR="00967730" w:rsidRPr="00967730">
        <w:rPr>
          <w:rFonts w:ascii="TH SarabunPSK" w:hAnsi="TH SarabunPSK" w:cs="TH SarabunPSK"/>
          <w:sz w:val="28"/>
          <w:cs/>
        </w:rPr>
        <w:t xml:space="preserve">1981 </w:t>
      </w:r>
      <w:r w:rsidR="00967730" w:rsidRPr="00967730">
        <w:rPr>
          <w:rFonts w:ascii="TH SarabunPSK" w:hAnsi="TH SarabunPSK" w:cs="TH SarabunPSK"/>
          <w:sz w:val="28"/>
        </w:rPr>
        <w:t xml:space="preserve">&amp; </w:t>
      </w:r>
      <w:r w:rsidR="00967730" w:rsidRPr="00967730">
        <w:rPr>
          <w:rFonts w:ascii="TH SarabunPSK" w:hAnsi="TH SarabunPSK" w:cs="TH SarabunPSK"/>
          <w:sz w:val="28"/>
          <w:cs/>
        </w:rPr>
        <w:t>1983)</w:t>
      </w:r>
      <w:r w:rsidR="00967730" w:rsidRPr="00967730">
        <w:rPr>
          <w:rFonts w:ascii="TH SarabunPSK" w:hAnsi="TH SarabunPSK" w:cs="TH SarabunPSK"/>
          <w:sz w:val="28"/>
        </w:rPr>
        <w:t>, Hansen (</w:t>
      </w:r>
      <w:r w:rsidR="00967730" w:rsidRPr="00967730">
        <w:rPr>
          <w:rFonts w:ascii="TH SarabunPSK" w:hAnsi="TH SarabunPSK" w:cs="TH SarabunPSK"/>
          <w:sz w:val="28"/>
          <w:cs/>
        </w:rPr>
        <w:t>1985)</w:t>
      </w:r>
      <w:r w:rsidR="00967730" w:rsidRPr="00967730">
        <w:rPr>
          <w:rFonts w:ascii="TH SarabunPSK" w:hAnsi="TH SarabunPSK" w:cs="TH SarabunPSK"/>
          <w:sz w:val="28"/>
        </w:rPr>
        <w:t>, Wood (</w:t>
      </w:r>
      <w:r w:rsidR="00967730" w:rsidRPr="00967730">
        <w:rPr>
          <w:rFonts w:ascii="TH SarabunPSK" w:hAnsi="TH SarabunPSK" w:cs="TH SarabunPSK"/>
          <w:sz w:val="28"/>
          <w:cs/>
        </w:rPr>
        <w:t>1994)</w:t>
      </w:r>
      <w:r w:rsidR="00967730" w:rsidRPr="00967730">
        <w:rPr>
          <w:rFonts w:ascii="TH SarabunPSK" w:hAnsi="TH SarabunPSK" w:cs="TH SarabunPSK"/>
          <w:sz w:val="28"/>
        </w:rPr>
        <w:t xml:space="preserve">, Wood </w:t>
      </w:r>
      <w:r w:rsidR="00967730" w:rsidRPr="00967730">
        <w:rPr>
          <w:rFonts w:ascii="TH SarabunPSK" w:hAnsi="TH SarabunPSK" w:cs="TH SarabunPSK"/>
          <w:sz w:val="28"/>
          <w:cs/>
        </w:rPr>
        <w:t>และ</w:t>
      </w:r>
      <w:r w:rsidR="00967730" w:rsidRPr="00967730">
        <w:rPr>
          <w:rFonts w:ascii="TH SarabunPSK" w:hAnsi="TH SarabunPSK" w:cs="TH SarabunPSK"/>
          <w:sz w:val="28"/>
        </w:rPr>
        <w:t xml:space="preserve"> Scotland (</w:t>
      </w:r>
      <w:r w:rsidR="00967730" w:rsidRPr="00967730">
        <w:rPr>
          <w:rFonts w:ascii="TH SarabunPSK" w:hAnsi="TH SarabunPSK" w:cs="TH SarabunPSK"/>
          <w:sz w:val="28"/>
          <w:cs/>
        </w:rPr>
        <w:t>2003</w:t>
      </w:r>
      <w:r w:rsidR="00967730" w:rsidRPr="00967730">
        <w:rPr>
          <w:rFonts w:ascii="TH SarabunPSK" w:hAnsi="TH SarabunPSK" w:cs="TH SarabunPSK"/>
          <w:sz w:val="28"/>
        </w:rPr>
        <w:t xml:space="preserve">a &amp; b, </w:t>
      </w:r>
      <w:r w:rsidR="00967730" w:rsidRPr="00967730">
        <w:rPr>
          <w:rFonts w:ascii="TH SarabunPSK" w:hAnsi="TH SarabunPSK" w:cs="TH SarabunPSK"/>
          <w:sz w:val="28"/>
          <w:cs/>
        </w:rPr>
        <w:t>2006</w:t>
      </w:r>
      <w:r w:rsidR="00967730" w:rsidRPr="00967730">
        <w:rPr>
          <w:rFonts w:ascii="TH SarabunPSK" w:hAnsi="TH SarabunPSK" w:cs="TH SarabunPSK"/>
          <w:sz w:val="28"/>
        </w:rPr>
        <w:t xml:space="preserve">, </w:t>
      </w:r>
      <w:r w:rsidR="00967730" w:rsidRPr="00967730">
        <w:rPr>
          <w:rFonts w:ascii="TH SarabunPSK" w:hAnsi="TH SarabunPSK" w:cs="TH SarabunPSK"/>
          <w:sz w:val="28"/>
          <w:cs/>
        </w:rPr>
        <w:t xml:space="preserve">2009 </w:t>
      </w:r>
      <w:r w:rsidR="00967730" w:rsidRPr="00967730">
        <w:rPr>
          <w:rFonts w:ascii="TH SarabunPSK" w:hAnsi="TH SarabunPSK" w:cs="TH SarabunPSK"/>
          <w:sz w:val="28"/>
        </w:rPr>
        <w:t xml:space="preserve">&amp; </w:t>
      </w:r>
      <w:r w:rsidR="00967730" w:rsidRPr="00967730">
        <w:rPr>
          <w:rFonts w:ascii="TH SarabunPSK" w:hAnsi="TH SarabunPSK" w:cs="TH SarabunPSK"/>
          <w:sz w:val="28"/>
          <w:cs/>
        </w:rPr>
        <w:t>2017)</w:t>
      </w:r>
      <w:r w:rsidR="00967730" w:rsidRPr="00967730">
        <w:rPr>
          <w:rFonts w:ascii="TH SarabunPSK" w:hAnsi="TH SarabunPSK" w:cs="TH SarabunPSK"/>
          <w:sz w:val="28"/>
        </w:rPr>
        <w:t xml:space="preserve">, Albertson </w:t>
      </w:r>
      <w:r w:rsidR="00967730" w:rsidRPr="00967730">
        <w:rPr>
          <w:rFonts w:ascii="TH SarabunPSK" w:hAnsi="TH SarabunPSK" w:cs="TH SarabunPSK"/>
          <w:sz w:val="28"/>
          <w:cs/>
        </w:rPr>
        <w:t>และ</w:t>
      </w:r>
      <w:r w:rsidR="00967730" w:rsidRPr="00967730">
        <w:rPr>
          <w:rFonts w:ascii="TH SarabunPSK" w:hAnsi="TH SarabunPSK" w:cs="TH SarabunPSK"/>
          <w:sz w:val="28"/>
        </w:rPr>
        <w:t xml:space="preserve"> Wood (</w:t>
      </w:r>
      <w:r w:rsidR="00967730" w:rsidRPr="00967730">
        <w:rPr>
          <w:rFonts w:ascii="TH SarabunPSK" w:hAnsi="TH SarabunPSK" w:cs="TH SarabunPSK"/>
          <w:sz w:val="28"/>
          <w:cs/>
        </w:rPr>
        <w:t>2012)</w:t>
      </w:r>
      <w:r w:rsidR="00967730" w:rsidRPr="00967730">
        <w:rPr>
          <w:rFonts w:ascii="TH SarabunPSK" w:hAnsi="TH SarabunPSK" w:cs="TH SarabunPSK"/>
          <w:sz w:val="28"/>
        </w:rPr>
        <w:t>, Charoenchai (</w:t>
      </w:r>
      <w:r w:rsidR="00967730" w:rsidRPr="00967730">
        <w:rPr>
          <w:rFonts w:ascii="TH SarabunPSK" w:hAnsi="TH SarabunPSK" w:cs="TH SarabunPSK"/>
          <w:sz w:val="28"/>
          <w:cs/>
        </w:rPr>
        <w:t xml:space="preserve">2014) และหอพรรณไม้ กรมอุทยานแห่งชาติ สัตว์ป่า และพันธุ์พืช </w:t>
      </w:r>
      <w:r w:rsidR="00967730" w:rsidRPr="00967730">
        <w:rPr>
          <w:rFonts w:ascii="TH SarabunPSK" w:hAnsi="TH SarabunPSK" w:cs="TH SarabunPSK"/>
          <w:sz w:val="28"/>
        </w:rPr>
        <w:t xml:space="preserve">(2014) </w:t>
      </w:r>
      <w:r w:rsidR="00967730" w:rsidRPr="00967730">
        <w:rPr>
          <w:rFonts w:ascii="TH SarabunPSK" w:hAnsi="TH SarabunPSK" w:cs="TH SarabunPSK"/>
          <w:sz w:val="28"/>
          <w:cs/>
        </w:rPr>
        <w:t xml:space="preserve">พบพืชสกุลฮ่อมในประเทศไทยจำนวนประมาณ </w:t>
      </w:r>
      <w:r w:rsidR="00967730" w:rsidRPr="00967730">
        <w:rPr>
          <w:rFonts w:ascii="TH SarabunPSK" w:hAnsi="TH SarabunPSK" w:cs="TH SarabunPSK"/>
          <w:sz w:val="28"/>
        </w:rPr>
        <w:t xml:space="preserve">84 </w:t>
      </w:r>
      <w:r w:rsidR="00967730" w:rsidRPr="00967730">
        <w:rPr>
          <w:rFonts w:ascii="TH SarabunPSK" w:hAnsi="TH SarabunPSK" w:cs="TH SarabunPSK"/>
          <w:sz w:val="28"/>
          <w:cs/>
        </w:rPr>
        <w:t xml:space="preserve">ชนิด ทั้งนี้พบว่ามีพืชจำนวน </w:t>
      </w:r>
      <w:r w:rsidR="00967730" w:rsidRPr="00967730">
        <w:rPr>
          <w:rFonts w:ascii="TH SarabunPSK" w:hAnsi="TH SarabunPSK" w:cs="TH SarabunPSK"/>
          <w:sz w:val="28"/>
        </w:rPr>
        <w:t xml:space="preserve">12 </w:t>
      </w:r>
      <w:r w:rsidR="00967730" w:rsidRPr="00967730">
        <w:rPr>
          <w:rFonts w:ascii="TH SarabunPSK" w:hAnsi="TH SarabunPSK" w:cs="TH SarabunPSK"/>
          <w:sz w:val="28"/>
          <w:cs/>
        </w:rPr>
        <w:t xml:space="preserve">ชนิดเป็นพืชถิ่นเดียว พบพืชที่ไม่สามารถระบุชนิดได้จำนวน </w:t>
      </w:r>
      <w:r w:rsidR="00967730" w:rsidRPr="00967730">
        <w:rPr>
          <w:rFonts w:ascii="TH SarabunPSK" w:hAnsi="TH SarabunPSK" w:cs="TH SarabunPSK"/>
          <w:sz w:val="28"/>
        </w:rPr>
        <w:t xml:space="preserve">5 </w:t>
      </w:r>
      <w:r w:rsidR="00967730" w:rsidRPr="00967730">
        <w:rPr>
          <w:rFonts w:ascii="TH SarabunPSK" w:hAnsi="TH SarabunPSK" w:cs="TH SarabunPSK"/>
          <w:sz w:val="28"/>
          <w:cs/>
        </w:rPr>
        <w:t xml:space="preserve">ชนิดและพืชที่เป็นการรายงานครั้งแรกในประเทศไทยจำนวน </w:t>
      </w:r>
      <w:r w:rsidR="00967730" w:rsidRPr="00967730">
        <w:rPr>
          <w:rFonts w:ascii="TH SarabunPSK" w:hAnsi="TH SarabunPSK" w:cs="TH SarabunPSK"/>
          <w:sz w:val="28"/>
        </w:rPr>
        <w:t xml:space="preserve">18 </w:t>
      </w:r>
      <w:r w:rsidR="00967730" w:rsidRPr="00967730">
        <w:rPr>
          <w:rFonts w:ascii="TH SarabunPSK" w:hAnsi="TH SarabunPSK" w:cs="TH SarabunPSK"/>
          <w:sz w:val="28"/>
          <w:cs/>
        </w:rPr>
        <w:t xml:space="preserve">ชนิด พบว่าสถานะทางอนุกรมวิธานของพืชหลายชนิดต้องมีการเปลี่ยนแปลง เช่น การย้ายสกุลจำนวน </w:t>
      </w:r>
      <w:r w:rsidR="00967730" w:rsidRPr="00967730">
        <w:rPr>
          <w:rFonts w:ascii="TH SarabunPSK" w:hAnsi="TH SarabunPSK" w:cs="TH SarabunPSK"/>
          <w:sz w:val="28"/>
        </w:rPr>
        <w:t xml:space="preserve">1 </w:t>
      </w:r>
      <w:r w:rsidR="00967730" w:rsidRPr="00967730">
        <w:rPr>
          <w:rFonts w:ascii="TH SarabunPSK" w:hAnsi="TH SarabunPSK" w:cs="TH SarabunPSK"/>
          <w:sz w:val="28"/>
          <w:cs/>
        </w:rPr>
        <w:t xml:space="preserve">ชนิด การคืนสถานะจำนวน </w:t>
      </w:r>
      <w:r w:rsidR="00967730" w:rsidRPr="00967730">
        <w:rPr>
          <w:rFonts w:ascii="TH SarabunPSK" w:hAnsi="TH SarabunPSK" w:cs="TH SarabunPSK"/>
          <w:sz w:val="28"/>
        </w:rPr>
        <w:t xml:space="preserve">3 </w:t>
      </w:r>
      <w:r w:rsidR="00967730" w:rsidRPr="00967730">
        <w:rPr>
          <w:rFonts w:ascii="TH SarabunPSK" w:hAnsi="TH SarabunPSK" w:cs="TH SarabunPSK"/>
          <w:sz w:val="28"/>
          <w:cs/>
        </w:rPr>
        <w:t xml:space="preserve">ชนิด และพืชจำนวน </w:t>
      </w:r>
      <w:r w:rsidR="00967730" w:rsidRPr="00967730">
        <w:rPr>
          <w:rFonts w:ascii="TH SarabunPSK" w:hAnsi="TH SarabunPSK" w:cs="TH SarabunPSK"/>
          <w:sz w:val="28"/>
        </w:rPr>
        <w:t xml:space="preserve">8 </w:t>
      </w:r>
      <w:r w:rsidR="00967730" w:rsidRPr="00967730">
        <w:rPr>
          <w:rFonts w:ascii="TH SarabunPSK" w:hAnsi="TH SarabunPSK" w:cs="TH SarabunPSK"/>
          <w:sz w:val="28"/>
          <w:cs/>
        </w:rPr>
        <w:t>แทกซา</w:t>
      </w:r>
      <w:r w:rsidR="00FD3770">
        <w:rPr>
          <w:rFonts w:ascii="TH SarabunPSK" w:hAnsi="TH SarabunPSK" w:cs="TH SarabunPSK" w:hint="cs"/>
          <w:sz w:val="28"/>
          <w:cs/>
        </w:rPr>
        <w:t xml:space="preserve"> </w:t>
      </w:r>
      <w:r w:rsidR="00FD3770" w:rsidRPr="0086778B">
        <w:rPr>
          <w:rFonts w:ascii="TH SarabunPSK" w:hAnsi="TH SarabunPSK" w:cs="TH SarabunPSK"/>
          <w:color w:val="7030A0"/>
        </w:rPr>
        <w:t>(</w:t>
      </w:r>
      <w:r w:rsidR="00FD3770" w:rsidRPr="0086778B">
        <w:rPr>
          <w:rFonts w:ascii="TH SarabunPSK" w:hAnsi="TH SarabunPSK" w:cs="TH SarabunPSK"/>
          <w:color w:val="7030A0"/>
          <w:cs/>
        </w:rPr>
        <w:t>ขนาด 14 ตัว</w:t>
      </w:r>
      <w:r w:rsidR="00FD3770">
        <w:rPr>
          <w:rFonts w:ascii="TH SarabunPSK" w:hAnsi="TH SarabunPSK" w:cs="TH SarabunPSK" w:hint="cs"/>
          <w:color w:val="7030A0"/>
          <w:cs/>
        </w:rPr>
        <w:t>ปกติ</w:t>
      </w:r>
      <w:r w:rsidR="00FD3770" w:rsidRPr="0086778B">
        <w:rPr>
          <w:rFonts w:ascii="TH SarabunPSK" w:hAnsi="TH SarabunPSK" w:cs="TH SarabunPSK"/>
          <w:color w:val="7030A0"/>
        </w:rPr>
        <w:t>)</w:t>
      </w:r>
    </w:p>
    <w:p w14:paraId="1B08AD15" w14:textId="1992CA0A" w:rsidR="00967730" w:rsidRPr="0086778B" w:rsidRDefault="00FD3770" w:rsidP="0086778B">
      <w:pPr>
        <w:spacing w:after="0"/>
        <w:jc w:val="center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957205" wp14:editId="0589E611">
                <wp:simplePos x="0" y="0"/>
                <wp:positionH relativeFrom="column">
                  <wp:posOffset>-1013460</wp:posOffset>
                </wp:positionH>
                <wp:positionV relativeFrom="paragraph">
                  <wp:posOffset>78105</wp:posOffset>
                </wp:positionV>
                <wp:extent cx="942975" cy="92710"/>
                <wp:effectExtent l="0" t="0" r="9525" b="2540"/>
                <wp:wrapNone/>
                <wp:docPr id="1167346912" name="Arrow: Left-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2710"/>
                        </a:xfrm>
                        <a:prstGeom prst="leftRightArrow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94C4" id="Arrow: Left-Right 2" o:spid="_x0000_s1026" type="#_x0000_t69" style="position:absolute;margin-left:-79.8pt;margin-top:6.15pt;width:74.25pt;height: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" adj="1062" fillcolor="#e00" stroked="f" strokeweight="1pt"/>
            </w:pict>
          </mc:Fallback>
        </mc:AlternateContent>
      </w:r>
      <w:r w:rsidR="0086778B" w:rsidRPr="0086778B">
        <w:rPr>
          <w:rFonts w:ascii="TH SarabunPSK" w:hAnsi="TH SarabunPSK" w:cs="TH SarabunPSK" w:hint="cs"/>
          <w:color w:val="FF0000"/>
          <w:sz w:val="28"/>
          <w:cs/>
        </w:rPr>
        <w:t xml:space="preserve">(เว้น </w:t>
      </w:r>
      <w:r w:rsidR="0086778B" w:rsidRPr="0086778B">
        <w:rPr>
          <w:rFonts w:ascii="TH SarabunPSK" w:hAnsi="TH SarabunPSK" w:cs="TH SarabunPSK"/>
          <w:color w:val="FF0000"/>
          <w:sz w:val="28"/>
        </w:rPr>
        <w:t xml:space="preserve">1 </w:t>
      </w:r>
      <w:r w:rsidR="0086778B" w:rsidRPr="0086778B">
        <w:rPr>
          <w:rFonts w:ascii="TH SarabunPSK" w:hAnsi="TH SarabunPSK" w:cs="TH SarabunPSK" w:hint="cs"/>
          <w:color w:val="FF0000"/>
          <w:sz w:val="28"/>
          <w:cs/>
        </w:rPr>
        <w:t>บรรทัด ขนาด 1</w:t>
      </w:r>
      <w:r w:rsidR="0086778B" w:rsidRPr="0086778B">
        <w:rPr>
          <w:rFonts w:ascii="TH SarabunPSK" w:hAnsi="TH SarabunPSK" w:cs="TH SarabunPSK"/>
          <w:color w:val="FF0000"/>
          <w:sz w:val="28"/>
        </w:rPr>
        <w:t>4</w:t>
      </w:r>
      <w:r w:rsidR="0086778B" w:rsidRPr="0086778B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36E4B88D" w14:textId="169CFB9D" w:rsidR="00967730" w:rsidRPr="00967730" w:rsidRDefault="00967730" w:rsidP="0096773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67730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967730">
        <w:rPr>
          <w:rFonts w:ascii="TH SarabunPSK" w:hAnsi="TH SarabunPSK" w:cs="TH SarabunPSK"/>
          <w:b/>
          <w:bCs/>
          <w:sz w:val="28"/>
        </w:rPr>
        <w:t>:</w:t>
      </w:r>
      <w:r w:rsidR="00090B4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90B42" w:rsidRPr="00090B42">
        <w:rPr>
          <w:rFonts w:ascii="TH SarabunPSK" w:hAnsi="TH SarabunPSK" w:cs="TH SarabunPSK"/>
          <w:color w:val="7030A0"/>
          <w:sz w:val="28"/>
          <w:cs/>
        </w:rPr>
        <w:t>(ขนาด 14 ตัวหนา)</w:t>
      </w:r>
      <w:r w:rsidRPr="00090B42">
        <w:rPr>
          <w:rFonts w:ascii="TH SarabunPSK" w:hAnsi="TH SarabunPSK" w:cs="TH SarabunPSK"/>
          <w:b/>
          <w:bCs/>
          <w:color w:val="7030A0"/>
          <w:sz w:val="28"/>
        </w:rPr>
        <w:t xml:space="preserve"> </w:t>
      </w:r>
      <w:r w:rsidRPr="00967730">
        <w:rPr>
          <w:rFonts w:ascii="TH SarabunPSK" w:hAnsi="TH SarabunPSK" w:cs="TH SarabunPSK"/>
          <w:sz w:val="28"/>
          <w:cs/>
        </w:rPr>
        <w:t>การตั้งชื่อ</w:t>
      </w:r>
      <w:r w:rsidRPr="00967730">
        <w:rPr>
          <w:rFonts w:ascii="TH SarabunPSK" w:hAnsi="TH SarabunPSK" w:cs="TH SarabunPSK"/>
          <w:sz w:val="28"/>
        </w:rPr>
        <w:t xml:space="preserve">, </w:t>
      </w:r>
      <w:r w:rsidRPr="00967730">
        <w:rPr>
          <w:rFonts w:ascii="TH SarabunPSK" w:hAnsi="TH SarabunPSK" w:cs="TH SarabunPSK"/>
          <w:sz w:val="28"/>
          <w:cs/>
        </w:rPr>
        <w:t>พรรณพฤกษชาติ</w:t>
      </w:r>
      <w:r w:rsidRPr="00967730">
        <w:rPr>
          <w:rFonts w:ascii="TH SarabunPSK" w:hAnsi="TH SarabunPSK" w:cs="TH SarabunPSK"/>
          <w:sz w:val="28"/>
        </w:rPr>
        <w:t xml:space="preserve">, </w:t>
      </w:r>
      <w:r w:rsidRPr="00967730">
        <w:rPr>
          <w:rFonts w:ascii="TH SarabunPSK" w:hAnsi="TH SarabunPSK" w:cs="TH SarabunPSK"/>
          <w:sz w:val="28"/>
          <w:cs/>
        </w:rPr>
        <w:t>พืชสกุลฮ่อม</w:t>
      </w:r>
      <w:r w:rsidRPr="00967730">
        <w:rPr>
          <w:rFonts w:ascii="TH SarabunPSK" w:hAnsi="TH SarabunPSK" w:cs="TH SarabunPSK"/>
          <w:sz w:val="28"/>
        </w:rPr>
        <w:t xml:space="preserve">, </w:t>
      </w:r>
      <w:r w:rsidRPr="00967730">
        <w:rPr>
          <w:rFonts w:ascii="TH SarabunPSK" w:hAnsi="TH SarabunPSK" w:cs="TH SarabunPSK"/>
          <w:sz w:val="28"/>
          <w:cs/>
        </w:rPr>
        <w:t>อนุกรมวิธาน</w:t>
      </w:r>
      <w:r w:rsidR="00FD3770">
        <w:rPr>
          <w:rFonts w:ascii="TH SarabunPSK" w:hAnsi="TH SarabunPSK" w:cs="TH SarabunPSK" w:hint="cs"/>
          <w:sz w:val="28"/>
          <w:cs/>
        </w:rPr>
        <w:t xml:space="preserve"> </w:t>
      </w:r>
      <w:r w:rsidR="00FD3770" w:rsidRPr="0086778B">
        <w:rPr>
          <w:rFonts w:ascii="TH SarabunPSK" w:hAnsi="TH SarabunPSK" w:cs="TH SarabunPSK"/>
          <w:color w:val="7030A0"/>
        </w:rPr>
        <w:t>(</w:t>
      </w:r>
      <w:r w:rsidR="00FD3770" w:rsidRPr="0086778B">
        <w:rPr>
          <w:rFonts w:ascii="TH SarabunPSK" w:hAnsi="TH SarabunPSK" w:cs="TH SarabunPSK"/>
          <w:color w:val="7030A0"/>
          <w:cs/>
        </w:rPr>
        <w:t>ขนาด 14 ตัว</w:t>
      </w:r>
      <w:r w:rsidR="00FD3770">
        <w:rPr>
          <w:rFonts w:ascii="TH SarabunPSK" w:hAnsi="TH SarabunPSK" w:cs="TH SarabunPSK" w:hint="cs"/>
          <w:color w:val="7030A0"/>
          <w:cs/>
        </w:rPr>
        <w:t>ปกติ</w:t>
      </w:r>
      <w:r w:rsidR="00FD3770" w:rsidRPr="0086778B">
        <w:rPr>
          <w:rFonts w:ascii="TH SarabunPSK" w:hAnsi="TH SarabunPSK" w:cs="TH SarabunPSK"/>
          <w:color w:val="7030A0"/>
        </w:rPr>
        <w:t>)</w:t>
      </w:r>
    </w:p>
    <w:p w14:paraId="40ACBDCB" w14:textId="73C3135C" w:rsidR="0086778B" w:rsidRPr="0086778B" w:rsidRDefault="0086778B" w:rsidP="0086778B">
      <w:pPr>
        <w:spacing w:after="0"/>
        <w:jc w:val="center"/>
        <w:rPr>
          <w:rFonts w:ascii="TH SarabunPSK" w:hAnsi="TH SarabunPSK" w:cs="TH SarabunPSK"/>
          <w:color w:val="FF0000"/>
          <w:sz w:val="28"/>
        </w:rPr>
      </w:pPr>
      <w:r w:rsidRPr="0086778B">
        <w:rPr>
          <w:rFonts w:ascii="TH SarabunPSK" w:hAnsi="TH SarabunPSK" w:cs="TH SarabunPSK" w:hint="cs"/>
          <w:color w:val="FF0000"/>
          <w:sz w:val="28"/>
          <w:cs/>
        </w:rPr>
        <w:t xml:space="preserve">(เว้น </w:t>
      </w:r>
      <w:r w:rsidRPr="0086778B">
        <w:rPr>
          <w:rFonts w:ascii="TH SarabunPSK" w:hAnsi="TH SarabunPSK" w:cs="TH SarabunPSK"/>
          <w:color w:val="FF0000"/>
          <w:sz w:val="28"/>
        </w:rPr>
        <w:t xml:space="preserve">1 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บรรทัด ขนาด 1</w:t>
      </w:r>
      <w:r w:rsidRPr="0086778B">
        <w:rPr>
          <w:rFonts w:ascii="TH SarabunPSK" w:hAnsi="TH SarabunPSK" w:cs="TH SarabunPSK"/>
          <w:color w:val="FF0000"/>
          <w:sz w:val="28"/>
        </w:rPr>
        <w:t>4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3B52CE5B" w14:textId="1D6077C0" w:rsidR="00AE0B06" w:rsidRPr="00967730" w:rsidRDefault="00AE0B06" w:rsidP="00D934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67730">
        <w:rPr>
          <w:rFonts w:ascii="TH SarabunPSK" w:hAnsi="TH SarabunPSK" w:cs="TH SarabunPSK"/>
          <w:b/>
          <w:bCs/>
          <w:sz w:val="28"/>
        </w:rPr>
        <w:t>Abstract</w:t>
      </w:r>
      <w:r w:rsidR="008677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D3770" w:rsidRPr="0086778B">
        <w:rPr>
          <w:rFonts w:ascii="TH SarabunPSK" w:hAnsi="TH SarabunPSK" w:cs="TH SarabunPSK"/>
          <w:color w:val="7030A0"/>
        </w:rPr>
        <w:t>(</w:t>
      </w:r>
      <w:r w:rsidR="00FD3770" w:rsidRPr="0086778B">
        <w:rPr>
          <w:rFonts w:ascii="TH SarabunPSK" w:hAnsi="TH SarabunPSK" w:cs="TH SarabunPSK"/>
          <w:color w:val="7030A0"/>
          <w:cs/>
        </w:rPr>
        <w:t>ขนาด 14 ตัว</w:t>
      </w:r>
      <w:r w:rsidR="00090B42">
        <w:rPr>
          <w:rFonts w:ascii="TH SarabunPSK" w:hAnsi="TH SarabunPSK" w:cs="TH SarabunPSK" w:hint="cs"/>
          <w:color w:val="7030A0"/>
          <w:cs/>
        </w:rPr>
        <w:t>หนา</w:t>
      </w:r>
      <w:r w:rsidR="00FD3770" w:rsidRPr="0086778B">
        <w:rPr>
          <w:rFonts w:ascii="TH SarabunPSK" w:hAnsi="TH SarabunPSK" w:cs="TH SarabunPSK"/>
          <w:color w:val="7030A0"/>
        </w:rPr>
        <w:t>)</w:t>
      </w:r>
    </w:p>
    <w:p w14:paraId="62F8A4F2" w14:textId="6A80273D" w:rsidR="00262B76" w:rsidRPr="00967730" w:rsidRDefault="000752E3" w:rsidP="00091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967730">
        <w:rPr>
          <w:rFonts w:ascii="TH SarabunPSK" w:hAnsi="TH SarabunPSK" w:cs="TH SarabunPSK"/>
          <w:sz w:val="28"/>
        </w:rPr>
        <w:t>A</w:t>
      </w:r>
      <w:r w:rsidR="00C82024" w:rsidRPr="00967730">
        <w:rPr>
          <w:rFonts w:ascii="TH SarabunPSK" w:hAnsi="TH SarabunPSK" w:cs="TH SarabunPSK"/>
          <w:sz w:val="28"/>
        </w:rPr>
        <w:t xml:space="preserve"> revisionary account of the genus </w:t>
      </w:r>
      <w:r w:rsidR="00C82024" w:rsidRPr="00967730">
        <w:rPr>
          <w:rFonts w:ascii="TH SarabunPSK" w:hAnsi="TH SarabunPSK" w:cs="TH SarabunPSK"/>
          <w:i/>
          <w:iCs/>
          <w:sz w:val="28"/>
        </w:rPr>
        <w:t>Strobilanthes</w:t>
      </w:r>
      <w:r w:rsidR="00C82024" w:rsidRPr="00967730">
        <w:rPr>
          <w:rFonts w:ascii="TH SarabunPSK" w:hAnsi="TH SarabunPSK" w:cs="TH SarabunPSK"/>
          <w:sz w:val="28"/>
        </w:rPr>
        <w:t xml:space="preserve"> in Thailand is presented by means of the examination of the herbarium specimens including type materials from Thai and abroad herbaria</w:t>
      </w:r>
      <w:r w:rsidR="002A2790" w:rsidRPr="00967730">
        <w:rPr>
          <w:rFonts w:ascii="TH SarabunPSK" w:hAnsi="TH SarabunPSK" w:cs="TH SarabunPSK"/>
          <w:sz w:val="28"/>
        </w:rPr>
        <w:t xml:space="preserve"> </w:t>
      </w:r>
      <w:r w:rsidR="002A2790" w:rsidRPr="00967730">
        <w:rPr>
          <w:rFonts w:ascii="TH SarabunPSK" w:hAnsi="TH SarabunPSK" w:cs="TH SarabunPSK"/>
          <w:i/>
          <w:iCs/>
          <w:sz w:val="28"/>
        </w:rPr>
        <w:t>viz</w:t>
      </w:r>
      <w:r w:rsidR="00C82024" w:rsidRPr="00967730">
        <w:rPr>
          <w:rFonts w:ascii="TH SarabunPSK" w:hAnsi="TH SarabunPSK" w:cs="TH SarabunPSK"/>
          <w:sz w:val="28"/>
        </w:rPr>
        <w:t xml:space="preserve"> AAU, BCU, BK, BKF, BM, C, CMU, CMUB, FHO, G, GZU, K, KKU, KYO, </w:t>
      </w:r>
      <w:r w:rsidR="005C1712" w:rsidRPr="00967730">
        <w:rPr>
          <w:rFonts w:ascii="TH SarabunPSK" w:hAnsi="TH SarabunPSK" w:cs="TH SarabunPSK"/>
          <w:sz w:val="28"/>
        </w:rPr>
        <w:t xml:space="preserve">   </w:t>
      </w:r>
      <w:r w:rsidR="00C82024" w:rsidRPr="00967730">
        <w:rPr>
          <w:rFonts w:ascii="TH SarabunPSK" w:hAnsi="TH SarabunPSK" w:cs="TH SarabunPSK"/>
          <w:sz w:val="28"/>
        </w:rPr>
        <w:t xml:space="preserve">K-W, L, LD, M, P, PSU and QBG together with the examination of </w:t>
      </w:r>
      <w:r w:rsidR="00C82024" w:rsidRPr="00967730">
        <w:rPr>
          <w:rFonts w:ascii="TH SarabunPSK" w:eastAsia="Times New Roman" w:hAnsi="TH SarabunPSK" w:cs="TH SarabunPSK"/>
          <w:color w:val="000000"/>
          <w:spacing w:val="1"/>
          <w:sz w:val="28"/>
        </w:rPr>
        <w:t>the first publication and other taxonomic literatures</w:t>
      </w:r>
      <w:r w:rsidR="00C82024" w:rsidRPr="00967730">
        <w:rPr>
          <w:rFonts w:ascii="TH SarabunPSK" w:hAnsi="TH SarabunPSK" w:cs="TH SarabunPSK"/>
          <w:sz w:val="28"/>
        </w:rPr>
        <w:t xml:space="preserve"> in </w:t>
      </w:r>
      <w:r w:rsidR="002A2790" w:rsidRPr="00967730">
        <w:rPr>
          <w:rFonts w:ascii="TH SarabunPSK" w:hAnsi="TH SarabunPSK" w:cs="TH SarabunPSK"/>
          <w:sz w:val="28"/>
        </w:rPr>
        <w:t xml:space="preserve">Thailand and </w:t>
      </w:r>
      <w:r w:rsidR="00C82024" w:rsidRPr="00967730">
        <w:rPr>
          <w:rFonts w:ascii="TH SarabunPSK" w:hAnsi="TH SarabunPSK" w:cs="TH SarabunPSK"/>
          <w:sz w:val="28"/>
        </w:rPr>
        <w:t xml:space="preserve">Asia such as Hosseus (1907), Craib (1914), Imlay (1938 &amp; 1939), Bremekamp (1944, 1955, 1961, 1965, 1966 &amp; 1969), Terao (1980, 1981 &amp; 1983), Hansen (1985), Wood (1994), Wood and Scotland (2003a &amp; b, 2006, 2009 &amp; 2017), Albertson and Wood (2012), Charoenchai (2014) and The Forest Herbarium (2014). The intensive field observations in Thailand have been made. </w:t>
      </w:r>
      <w:r w:rsidR="00F60144" w:rsidRPr="00967730">
        <w:rPr>
          <w:rFonts w:ascii="TH SarabunPSK" w:hAnsi="TH SarabunPSK" w:cs="TH SarabunPSK"/>
          <w:sz w:val="28"/>
        </w:rPr>
        <w:t>Approximately</w:t>
      </w:r>
      <w:r w:rsidR="00C82024" w:rsidRPr="00967730">
        <w:rPr>
          <w:rFonts w:ascii="TH SarabunPSK" w:hAnsi="TH SarabunPSK" w:cs="TH SarabunPSK"/>
          <w:sz w:val="28"/>
        </w:rPr>
        <w:t xml:space="preserve"> 8</w:t>
      </w:r>
      <w:r w:rsidR="00086765" w:rsidRPr="00967730">
        <w:rPr>
          <w:rFonts w:ascii="TH SarabunPSK" w:hAnsi="TH SarabunPSK" w:cs="TH SarabunPSK"/>
          <w:sz w:val="28"/>
        </w:rPr>
        <w:t>4</w:t>
      </w:r>
      <w:r w:rsidR="00C82024" w:rsidRPr="00967730">
        <w:rPr>
          <w:rFonts w:ascii="TH SarabunPSK" w:hAnsi="TH SarabunPSK" w:cs="TH SarabunPSK"/>
          <w:sz w:val="28"/>
        </w:rPr>
        <w:t xml:space="preserve"> species</w:t>
      </w:r>
      <w:r w:rsidR="00F60144" w:rsidRPr="00967730">
        <w:rPr>
          <w:rFonts w:ascii="TH SarabunPSK" w:hAnsi="TH SarabunPSK" w:cs="TH SarabunPSK"/>
          <w:sz w:val="28"/>
        </w:rPr>
        <w:t xml:space="preserve"> of </w:t>
      </w:r>
      <w:r w:rsidR="00F60144" w:rsidRPr="00967730">
        <w:rPr>
          <w:rFonts w:ascii="TH SarabunPSK" w:hAnsi="TH SarabunPSK" w:cs="TH SarabunPSK"/>
          <w:i/>
          <w:iCs/>
          <w:sz w:val="28"/>
        </w:rPr>
        <w:t>Strobilanthes</w:t>
      </w:r>
      <w:r w:rsidR="00C82024" w:rsidRPr="00967730">
        <w:rPr>
          <w:rFonts w:ascii="TH SarabunPSK" w:hAnsi="TH SarabunPSK" w:cs="TH SarabunPSK"/>
          <w:sz w:val="28"/>
        </w:rPr>
        <w:t xml:space="preserve"> are enumerated for Thai Flora. </w:t>
      </w:r>
      <w:r w:rsidR="00E10648" w:rsidRPr="00967730">
        <w:rPr>
          <w:rFonts w:ascii="TH SarabunPSK" w:hAnsi="TH SarabunPSK" w:cs="TH SarabunPSK"/>
          <w:sz w:val="28"/>
        </w:rPr>
        <w:t>Indeed, 12</w:t>
      </w:r>
      <w:r w:rsidR="00227C80" w:rsidRPr="00967730">
        <w:rPr>
          <w:rFonts w:ascii="TH SarabunPSK" w:hAnsi="TH SarabunPSK" w:cs="TH SarabunPSK"/>
          <w:sz w:val="28"/>
        </w:rPr>
        <w:t xml:space="preserve"> species are endemic to Thailand. </w:t>
      </w:r>
      <w:r w:rsidR="00086765" w:rsidRPr="00967730">
        <w:rPr>
          <w:rFonts w:ascii="TH SarabunPSK" w:hAnsi="TH SarabunPSK" w:cs="TH SarabunPSK"/>
          <w:sz w:val="28"/>
        </w:rPr>
        <w:t>Six</w:t>
      </w:r>
      <w:r w:rsidR="00227C80" w:rsidRPr="00967730">
        <w:rPr>
          <w:rFonts w:ascii="TH SarabunPSK" w:hAnsi="TH SarabunPSK" w:cs="TH SarabunPSK"/>
          <w:sz w:val="28"/>
        </w:rPr>
        <w:t xml:space="preserve"> unknown species are </w:t>
      </w:r>
      <w:proofErr w:type="gramStart"/>
      <w:r w:rsidR="00227C80" w:rsidRPr="00967730">
        <w:rPr>
          <w:rFonts w:ascii="TH SarabunPSK" w:hAnsi="TH SarabunPSK" w:cs="TH SarabunPSK"/>
          <w:sz w:val="28"/>
        </w:rPr>
        <w:t>discovered</w:t>
      </w:r>
      <w:proofErr w:type="gramEnd"/>
      <w:r w:rsidR="00227C80" w:rsidRPr="00967730">
        <w:rPr>
          <w:rFonts w:ascii="TH SarabunPSK" w:hAnsi="TH SarabunPSK" w:cs="TH SarabunPSK"/>
          <w:sz w:val="28"/>
        </w:rPr>
        <w:t xml:space="preserve"> </w:t>
      </w:r>
      <w:r w:rsidR="00D16DDA" w:rsidRPr="00967730">
        <w:rPr>
          <w:rFonts w:ascii="TH SarabunPSK" w:hAnsi="TH SarabunPSK" w:cs="TH SarabunPSK"/>
          <w:sz w:val="28"/>
        </w:rPr>
        <w:t>and 18</w:t>
      </w:r>
      <w:r w:rsidR="00227C80" w:rsidRPr="00967730">
        <w:rPr>
          <w:rFonts w:ascii="TH SarabunPSK" w:hAnsi="TH SarabunPSK" w:cs="TH SarabunPSK"/>
          <w:sz w:val="28"/>
        </w:rPr>
        <w:t xml:space="preserve"> species are new records</w:t>
      </w:r>
      <w:r w:rsidR="00F719BE" w:rsidRPr="00967730">
        <w:rPr>
          <w:rFonts w:ascii="TH SarabunPSK" w:hAnsi="TH SarabunPSK" w:cs="TH SarabunPSK"/>
          <w:sz w:val="28"/>
        </w:rPr>
        <w:t>.</w:t>
      </w:r>
      <w:r w:rsidR="00F714E0" w:rsidRPr="00967730">
        <w:rPr>
          <w:rFonts w:ascii="TH SarabunPSK" w:hAnsi="TH SarabunPSK" w:cs="TH SarabunPSK"/>
          <w:sz w:val="28"/>
        </w:rPr>
        <w:t xml:space="preserve"> </w:t>
      </w:r>
      <w:r w:rsidR="00257E7F" w:rsidRPr="00967730">
        <w:rPr>
          <w:rFonts w:ascii="TH SarabunPSK" w:hAnsi="TH SarabunPSK" w:cs="TH SarabunPSK"/>
          <w:sz w:val="28"/>
        </w:rPr>
        <w:t>The</w:t>
      </w:r>
      <w:r w:rsidR="00F714E0" w:rsidRPr="00967730">
        <w:rPr>
          <w:rFonts w:ascii="TH SarabunPSK" w:hAnsi="TH SarabunPSK" w:cs="TH SarabunPSK"/>
          <w:sz w:val="28"/>
        </w:rPr>
        <w:t xml:space="preserve"> taxonomic status </w:t>
      </w:r>
      <w:r w:rsidR="00091CE2" w:rsidRPr="00967730">
        <w:rPr>
          <w:rFonts w:ascii="TH SarabunPSK" w:hAnsi="TH SarabunPSK" w:cs="TH SarabunPSK"/>
          <w:sz w:val="28"/>
        </w:rPr>
        <w:t xml:space="preserve">of </w:t>
      </w:r>
      <w:r w:rsidR="00257E7F" w:rsidRPr="00967730">
        <w:rPr>
          <w:rFonts w:ascii="TH SarabunPSK" w:hAnsi="TH SarabunPSK" w:cs="TH SarabunPSK"/>
          <w:sz w:val="28"/>
        </w:rPr>
        <w:t xml:space="preserve">various </w:t>
      </w:r>
      <w:r w:rsidR="00A63F9D" w:rsidRPr="00967730">
        <w:rPr>
          <w:rFonts w:ascii="TH SarabunPSK" w:hAnsi="TH SarabunPSK" w:cs="TH SarabunPSK"/>
          <w:sz w:val="28"/>
        </w:rPr>
        <w:t>species</w:t>
      </w:r>
      <w:r w:rsidR="00F714E0" w:rsidRPr="00967730">
        <w:rPr>
          <w:rFonts w:ascii="TH SarabunPSK" w:hAnsi="TH SarabunPSK" w:cs="TH SarabunPSK"/>
          <w:sz w:val="28"/>
        </w:rPr>
        <w:t xml:space="preserve"> </w:t>
      </w:r>
      <w:r w:rsidR="00091CE2" w:rsidRPr="00967730">
        <w:rPr>
          <w:rFonts w:ascii="TH SarabunPSK" w:hAnsi="TH SarabunPSK" w:cs="TH SarabunPSK"/>
          <w:sz w:val="28"/>
        </w:rPr>
        <w:t>needs</w:t>
      </w:r>
      <w:r w:rsidR="00F714E0" w:rsidRPr="00967730">
        <w:rPr>
          <w:rFonts w:ascii="TH SarabunPSK" w:hAnsi="TH SarabunPSK" w:cs="TH SarabunPSK"/>
          <w:sz w:val="28"/>
        </w:rPr>
        <w:t xml:space="preserve"> to be changed</w:t>
      </w:r>
      <w:r w:rsidR="00954775" w:rsidRPr="00967730">
        <w:rPr>
          <w:rFonts w:ascii="TH SarabunPSK" w:hAnsi="TH SarabunPSK" w:cs="TH SarabunPSK"/>
          <w:sz w:val="28"/>
        </w:rPr>
        <w:t>.</w:t>
      </w:r>
      <w:r w:rsidR="00257E7F" w:rsidRPr="00967730">
        <w:rPr>
          <w:rFonts w:ascii="TH SarabunPSK" w:hAnsi="TH SarabunPSK" w:cs="TH SarabunPSK"/>
          <w:sz w:val="28"/>
        </w:rPr>
        <w:t xml:space="preserve"> For instance,</w:t>
      </w:r>
      <w:r w:rsidR="00F719BE" w:rsidRPr="00967730">
        <w:rPr>
          <w:rFonts w:ascii="TH SarabunPSK" w:hAnsi="TH SarabunPSK" w:cs="TH SarabunPSK"/>
          <w:sz w:val="28"/>
        </w:rPr>
        <w:t xml:space="preserve"> </w:t>
      </w:r>
      <w:r w:rsidR="00257E7F" w:rsidRPr="00967730">
        <w:rPr>
          <w:rFonts w:ascii="TH SarabunPSK" w:hAnsi="TH SarabunPSK" w:cs="TH SarabunPSK"/>
          <w:sz w:val="28"/>
        </w:rPr>
        <w:t>a</w:t>
      </w:r>
      <w:r w:rsidR="003379AB" w:rsidRPr="00967730">
        <w:rPr>
          <w:rFonts w:ascii="TH SarabunPSK" w:hAnsi="TH SarabunPSK" w:cs="TH SarabunPSK"/>
          <w:sz w:val="28"/>
        </w:rPr>
        <w:t xml:space="preserve"> new combination and three new reinstatements</w:t>
      </w:r>
      <w:r w:rsidR="00954775" w:rsidRPr="00967730">
        <w:rPr>
          <w:rFonts w:ascii="TH SarabunPSK" w:hAnsi="TH SarabunPSK" w:cs="TH SarabunPSK"/>
          <w:sz w:val="28"/>
        </w:rPr>
        <w:t xml:space="preserve"> are </w:t>
      </w:r>
      <w:r w:rsidR="00257E7F" w:rsidRPr="00967730">
        <w:rPr>
          <w:rFonts w:ascii="TH SarabunPSK" w:hAnsi="TH SarabunPSK" w:cs="TH SarabunPSK"/>
          <w:sz w:val="28"/>
        </w:rPr>
        <w:t>conducted</w:t>
      </w:r>
      <w:r w:rsidR="003379AB" w:rsidRPr="00967730">
        <w:rPr>
          <w:rFonts w:ascii="TH SarabunPSK" w:hAnsi="TH SarabunPSK" w:cs="TH SarabunPSK"/>
          <w:sz w:val="28"/>
        </w:rPr>
        <w:t>.</w:t>
      </w:r>
      <w:r w:rsidR="00954775" w:rsidRPr="00967730">
        <w:rPr>
          <w:rFonts w:ascii="TH SarabunPSK" w:hAnsi="TH SarabunPSK" w:cs="TH SarabunPSK"/>
          <w:sz w:val="28"/>
        </w:rPr>
        <w:t xml:space="preserve"> Eight taxa are presently accepted as synonyms.</w:t>
      </w:r>
      <w:r w:rsidR="00FD3770">
        <w:rPr>
          <w:rFonts w:ascii="TH SarabunPSK" w:hAnsi="TH SarabunPSK" w:cs="TH SarabunPSK" w:hint="cs"/>
          <w:sz w:val="28"/>
          <w:cs/>
        </w:rPr>
        <w:t xml:space="preserve"> </w:t>
      </w:r>
      <w:r w:rsidR="00FD3770" w:rsidRPr="00FD3770">
        <w:rPr>
          <w:rFonts w:ascii="TH SarabunPSK" w:hAnsi="TH SarabunPSK" w:cs="TH SarabunPSK"/>
          <w:color w:val="7030A0"/>
          <w:sz w:val="28"/>
          <w:cs/>
        </w:rPr>
        <w:t>(ขนาด 14 ตัวปกติ)</w:t>
      </w:r>
    </w:p>
    <w:p w14:paraId="380664E1" w14:textId="1EA8F878" w:rsidR="0086778B" w:rsidRPr="0086778B" w:rsidRDefault="0086778B" w:rsidP="0086778B">
      <w:pPr>
        <w:spacing w:after="0"/>
        <w:jc w:val="center"/>
        <w:rPr>
          <w:rFonts w:ascii="TH SarabunPSK" w:hAnsi="TH SarabunPSK" w:cs="TH SarabunPSK"/>
          <w:color w:val="FF0000"/>
          <w:sz w:val="28"/>
        </w:rPr>
      </w:pPr>
      <w:r w:rsidRPr="0086778B">
        <w:rPr>
          <w:rFonts w:ascii="TH SarabunPSK" w:hAnsi="TH SarabunPSK" w:cs="TH SarabunPSK" w:hint="cs"/>
          <w:color w:val="FF0000"/>
          <w:sz w:val="28"/>
          <w:cs/>
        </w:rPr>
        <w:t xml:space="preserve">(เว้น </w:t>
      </w:r>
      <w:r w:rsidRPr="0086778B">
        <w:rPr>
          <w:rFonts w:ascii="TH SarabunPSK" w:hAnsi="TH SarabunPSK" w:cs="TH SarabunPSK"/>
          <w:color w:val="FF0000"/>
          <w:sz w:val="28"/>
        </w:rPr>
        <w:t xml:space="preserve">1 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บรรทัด ขนาด 1</w:t>
      </w:r>
      <w:r w:rsidRPr="0086778B">
        <w:rPr>
          <w:rFonts w:ascii="TH SarabunPSK" w:hAnsi="TH SarabunPSK" w:cs="TH SarabunPSK"/>
          <w:color w:val="FF0000"/>
          <w:sz w:val="28"/>
        </w:rPr>
        <w:t>4</w:t>
      </w:r>
      <w:r w:rsidRPr="0086778B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587DB9E1" w14:textId="7AC4C7AF" w:rsidR="00380E70" w:rsidRPr="00967730" w:rsidRDefault="00380E70" w:rsidP="00091C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67730">
        <w:rPr>
          <w:rFonts w:ascii="TH SarabunPSK" w:hAnsi="TH SarabunPSK" w:cs="TH SarabunPSK"/>
          <w:b/>
          <w:bCs/>
          <w:sz w:val="28"/>
        </w:rPr>
        <w:t>Keywords:</w:t>
      </w:r>
      <w:r w:rsidR="00A63F7A" w:rsidRPr="00967730">
        <w:rPr>
          <w:rFonts w:ascii="TH SarabunPSK" w:hAnsi="TH SarabunPSK" w:cs="TH SarabunPSK"/>
          <w:b/>
          <w:bCs/>
          <w:sz w:val="28"/>
        </w:rPr>
        <w:t xml:space="preserve"> </w:t>
      </w:r>
      <w:r w:rsidR="00090B42" w:rsidRPr="00090B42">
        <w:rPr>
          <w:rFonts w:ascii="TH SarabunPSK" w:hAnsi="TH SarabunPSK" w:cs="TH SarabunPSK"/>
          <w:color w:val="7030A0"/>
          <w:sz w:val="28"/>
          <w:cs/>
        </w:rPr>
        <w:t>(ขนาด 14 ตัวหนา)</w:t>
      </w:r>
      <w:r w:rsidR="00090B42">
        <w:rPr>
          <w:rFonts w:ascii="TH SarabunPSK" w:hAnsi="TH SarabunPSK" w:cs="TH SarabunPSK" w:hint="cs"/>
          <w:color w:val="7030A0"/>
          <w:sz w:val="28"/>
          <w:cs/>
        </w:rPr>
        <w:t xml:space="preserve"> </w:t>
      </w:r>
      <w:r w:rsidR="00A63F7A" w:rsidRPr="00967730">
        <w:rPr>
          <w:rFonts w:ascii="TH SarabunPSK" w:hAnsi="TH SarabunPSK" w:cs="TH SarabunPSK"/>
          <w:sz w:val="28"/>
        </w:rPr>
        <w:t>Floristic,</w:t>
      </w:r>
      <w:r w:rsidR="00C800D5" w:rsidRPr="00967730">
        <w:rPr>
          <w:rFonts w:ascii="TH SarabunPSK" w:hAnsi="TH SarabunPSK" w:cs="TH SarabunPSK"/>
          <w:sz w:val="28"/>
        </w:rPr>
        <w:t xml:space="preserve"> nomenclature,</w:t>
      </w:r>
      <w:r w:rsidR="00794B38" w:rsidRPr="00967730">
        <w:rPr>
          <w:rFonts w:ascii="TH SarabunPSK" w:hAnsi="TH SarabunPSK" w:cs="TH SarabunPSK"/>
          <w:sz w:val="28"/>
        </w:rPr>
        <w:t xml:space="preserve"> </w:t>
      </w:r>
      <w:r w:rsidR="00794B38" w:rsidRPr="00967730">
        <w:rPr>
          <w:rFonts w:ascii="TH SarabunPSK" w:hAnsi="TH SarabunPSK" w:cs="TH SarabunPSK"/>
          <w:i/>
          <w:iCs/>
          <w:sz w:val="28"/>
        </w:rPr>
        <w:t>Strobilanthes</w:t>
      </w:r>
      <w:r w:rsidR="00794B38" w:rsidRPr="00967730">
        <w:rPr>
          <w:rFonts w:ascii="TH SarabunPSK" w:hAnsi="TH SarabunPSK" w:cs="TH SarabunPSK"/>
          <w:sz w:val="28"/>
        </w:rPr>
        <w:t>,</w:t>
      </w:r>
      <w:r w:rsidR="00A63F7A" w:rsidRPr="00967730">
        <w:rPr>
          <w:rFonts w:ascii="TH SarabunPSK" w:hAnsi="TH SarabunPSK" w:cs="TH SarabunPSK"/>
          <w:sz w:val="28"/>
        </w:rPr>
        <w:t xml:space="preserve"> Taxonomy</w:t>
      </w:r>
      <w:r w:rsidR="00090B42">
        <w:rPr>
          <w:rFonts w:ascii="TH SarabunPSK" w:hAnsi="TH SarabunPSK" w:cs="TH SarabunPSK" w:hint="cs"/>
          <w:sz w:val="28"/>
          <w:cs/>
        </w:rPr>
        <w:t xml:space="preserve"> </w:t>
      </w:r>
      <w:r w:rsidR="00090B42" w:rsidRPr="0086778B">
        <w:rPr>
          <w:rFonts w:ascii="TH SarabunPSK" w:hAnsi="TH SarabunPSK" w:cs="TH SarabunPSK"/>
          <w:color w:val="7030A0"/>
        </w:rPr>
        <w:t>(</w:t>
      </w:r>
      <w:r w:rsidR="00090B42" w:rsidRPr="0086778B">
        <w:rPr>
          <w:rFonts w:ascii="TH SarabunPSK" w:hAnsi="TH SarabunPSK" w:cs="TH SarabunPSK"/>
          <w:color w:val="7030A0"/>
          <w:cs/>
        </w:rPr>
        <w:t>ขนาด 14 ตัว</w:t>
      </w:r>
      <w:r w:rsidR="00090B42">
        <w:rPr>
          <w:rFonts w:ascii="TH SarabunPSK" w:hAnsi="TH SarabunPSK" w:cs="TH SarabunPSK" w:hint="cs"/>
          <w:color w:val="7030A0"/>
          <w:cs/>
        </w:rPr>
        <w:t>ปกติ</w:t>
      </w:r>
      <w:r w:rsidR="00090B42" w:rsidRPr="0086778B">
        <w:rPr>
          <w:rFonts w:ascii="TH SarabunPSK" w:hAnsi="TH SarabunPSK" w:cs="TH SarabunPSK"/>
          <w:color w:val="7030A0"/>
        </w:rPr>
        <w:t>)</w:t>
      </w:r>
      <w:r w:rsidR="00FD3770">
        <w:rPr>
          <w:rFonts w:ascii="TH SarabunPSK" w:hAnsi="TH SarabunPSK" w:cs="TH SarabunPSK" w:hint="cs"/>
          <w:sz w:val="28"/>
          <w:cs/>
        </w:rPr>
        <w:t xml:space="preserve"> </w:t>
      </w:r>
    </w:p>
    <w:p w14:paraId="1A5FCB24" w14:textId="5350C712" w:rsidR="0091013C" w:rsidRDefault="009101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E94A4" wp14:editId="6A6E9CDD">
                <wp:simplePos x="0" y="0"/>
                <wp:positionH relativeFrom="column">
                  <wp:posOffset>1283970</wp:posOffset>
                </wp:positionH>
                <wp:positionV relativeFrom="paragraph">
                  <wp:posOffset>195580</wp:posOffset>
                </wp:positionV>
                <wp:extent cx="2990850" cy="933450"/>
                <wp:effectExtent l="0" t="0" r="0" b="0"/>
                <wp:wrapNone/>
                <wp:docPr id="7976883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93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37303" w14:textId="7E101586" w:rsidR="0086778B" w:rsidRPr="0086778B" w:rsidRDefault="0086778B" w:rsidP="00867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6778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แบบอักษร </w:t>
                            </w:r>
                            <w:r w:rsidRPr="0086778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(font) </w:t>
                            </w:r>
                            <w:r w:rsidRPr="0086778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ที่ใช้คือ </w:t>
                            </w:r>
                            <w:r w:rsidRPr="0086778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TH SarabunPSK</w:t>
                            </w:r>
                          </w:p>
                          <w:p w14:paraId="200EE3E7" w14:textId="6429A9DD" w:rsidR="0086778B" w:rsidRPr="0086778B" w:rsidRDefault="0086778B" w:rsidP="00867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6778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ระยะห่างระหว่างบรรทัด 1 </w:t>
                            </w:r>
                            <w:r w:rsidRPr="0086778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(single line space)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E94A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01.1pt;margin-top:15.4pt;width:235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" fillcolor="#e2efd9 [665]" stroked="f" strokeweight=".5pt">
                <v:textbox>
                  <w:txbxContent>
                    <w:p w14:paraId="7DE37303" w14:textId="7E101586" w:rsidR="0086778B" w:rsidRPr="0086778B" w:rsidRDefault="0086778B" w:rsidP="00867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86778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แบบอักษร </w:t>
                      </w:r>
                      <w:r w:rsidRPr="0086778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(font) </w:t>
                      </w:r>
                      <w:r w:rsidRPr="0086778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ที่ใช้คือ </w:t>
                      </w:r>
                      <w:r w:rsidRPr="0086778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</w:rPr>
                        <w:t>TH SarabunPSK</w:t>
                      </w:r>
                    </w:p>
                    <w:p w14:paraId="200EE3E7" w14:textId="6429A9DD" w:rsidR="0086778B" w:rsidRPr="0086778B" w:rsidRDefault="0086778B" w:rsidP="00867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86778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ระยะห่างระหว่างบรรทัด 1 </w:t>
                      </w:r>
                      <w:r w:rsidRPr="0086778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</w:rPr>
                        <w:t>(single line space)</w:t>
                      </w:r>
                    </w:p>
                  </w:txbxContent>
                </v:textbox>
              </v:shape>
            </w:pict>
          </mc:Fallback>
        </mc:AlternateContent>
      </w:r>
    </w:p>
    <w:p w14:paraId="38902338" w14:textId="357347B8" w:rsidR="00967730" w:rsidRPr="00967730" w:rsidRDefault="009101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70A8D5" wp14:editId="7AEEAE76">
                <wp:simplePos x="0" y="0"/>
                <wp:positionH relativeFrom="column">
                  <wp:posOffset>4716145</wp:posOffset>
                </wp:positionH>
                <wp:positionV relativeFrom="paragraph">
                  <wp:posOffset>431165</wp:posOffset>
                </wp:positionV>
                <wp:extent cx="466725" cy="304800"/>
                <wp:effectExtent l="0" t="0" r="0" b="0"/>
                <wp:wrapNone/>
                <wp:docPr id="11260250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C16ED" w14:textId="77777777" w:rsidR="00FD3770" w:rsidRPr="00FD3770" w:rsidRDefault="00FD3770" w:rsidP="00FD377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FD3770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A8D5" id="_x0000_s1030" type="#_x0000_t202" style="position:absolute;left:0;text-align:left;margin-left:371.35pt;margin-top:33.95pt;width:36.7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dIGw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" filled="f" stroked="f" strokeweight=".5pt">
                <v:textbox>
                  <w:txbxContent>
                    <w:p w14:paraId="456C16ED" w14:textId="77777777" w:rsidR="00FD3770" w:rsidRPr="00FD3770" w:rsidRDefault="00FD3770" w:rsidP="00FD377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EE0000"/>
                        </w:rPr>
                      </w:pPr>
                      <w:r w:rsidRPr="00FD3770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2 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0C4A8D" wp14:editId="357252AC">
                <wp:simplePos x="0" y="0"/>
                <wp:positionH relativeFrom="column">
                  <wp:posOffset>4285615</wp:posOffset>
                </wp:positionH>
                <wp:positionV relativeFrom="paragraph">
                  <wp:posOffset>535940</wp:posOffset>
                </wp:positionV>
                <wp:extent cx="628650" cy="92710"/>
                <wp:effectExtent l="1270" t="0" r="1270" b="1270"/>
                <wp:wrapNone/>
                <wp:docPr id="1366665324" name="Arrow: Left-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8650" cy="92710"/>
                        </a:xfrm>
                        <a:prstGeom prst="leftRightArrow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C35D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2" o:spid="_x0000_s1026" type="#_x0000_t69" style="position:absolute;margin-left:337.45pt;margin-top:42.2pt;width:49.5pt;height:7.3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" adj="1593" fillcolor="#e00" stroked="f" strokeweight="1pt"/>
            </w:pict>
          </mc:Fallback>
        </mc:AlternateContent>
      </w:r>
    </w:p>
    <w:sectPr w:rsidR="00967730" w:rsidRPr="00967730" w:rsidSect="00FD3770">
      <w:headerReference w:type="default" r:id="rId6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727C" w14:textId="77777777" w:rsidR="00951BAE" w:rsidRDefault="00951BAE" w:rsidP="0086778B">
      <w:pPr>
        <w:spacing w:after="0" w:line="240" w:lineRule="auto"/>
      </w:pPr>
      <w:r>
        <w:separator/>
      </w:r>
    </w:p>
  </w:endnote>
  <w:endnote w:type="continuationSeparator" w:id="0">
    <w:p w14:paraId="2C009595" w14:textId="77777777" w:rsidR="00951BAE" w:rsidRDefault="00951BAE" w:rsidP="0086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AB72" w14:textId="77777777" w:rsidR="00951BAE" w:rsidRDefault="00951BAE" w:rsidP="0086778B">
      <w:pPr>
        <w:spacing w:after="0" w:line="240" w:lineRule="auto"/>
      </w:pPr>
      <w:r>
        <w:separator/>
      </w:r>
    </w:p>
  </w:footnote>
  <w:footnote w:type="continuationSeparator" w:id="0">
    <w:p w14:paraId="0A2A7375" w14:textId="77777777" w:rsidR="00951BAE" w:rsidRDefault="00951BAE" w:rsidP="0086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97"/>
    </w:tblGrid>
    <w:tr w:rsidR="0086778B" w:rsidRPr="0086778B" w14:paraId="5C497B86" w14:textId="77777777" w:rsidTr="000D7751">
      <w:trPr>
        <w:trHeight w:val="144"/>
      </w:trPr>
      <w:tc>
        <w:tcPr>
          <w:tcW w:w="7513" w:type="dxa"/>
          <w:vAlign w:val="center"/>
        </w:tcPr>
        <w:p w14:paraId="64A6564C" w14:textId="328F795B" w:rsidR="0086778B" w:rsidRPr="0086778B" w:rsidRDefault="0086778B" w:rsidP="0086778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86778B">
            <w:rPr>
              <w:rFonts w:ascii="TH SarabunPSK" w:hAnsi="TH SarabunPSK" w:cs="TH SarabunPSK"/>
              <w:b/>
              <w:bCs/>
              <w:sz w:val="28"/>
              <w:cs/>
            </w:rPr>
            <w:t>การประชุมวิชาการอนุกรมวิธานและซิสเทมาติ</w:t>
          </w:r>
          <w:r w:rsidR="00090B42">
            <w:rPr>
              <w:rFonts w:ascii="TH SarabunPSK" w:hAnsi="TH SarabunPSK" w:cs="TH SarabunPSK" w:hint="cs"/>
              <w:b/>
              <w:bCs/>
              <w:sz w:val="28"/>
              <w:cs/>
            </w:rPr>
            <w:t>ค</w:t>
          </w:r>
          <w:r w:rsidRPr="0086778B">
            <w:rPr>
              <w:rFonts w:ascii="TH SarabunPSK" w:hAnsi="TH SarabunPSK" w:cs="TH SarabunPSK"/>
              <w:b/>
              <w:bCs/>
              <w:sz w:val="28"/>
              <w:cs/>
            </w:rPr>
            <w:t>ส์ในประเทศไทย ครั้งที่ 1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4</w:t>
          </w:r>
        </w:p>
      </w:tc>
    </w:tr>
    <w:tr w:rsidR="0086778B" w:rsidRPr="0086778B" w14:paraId="53BDCB0E" w14:textId="77777777" w:rsidTr="000D7751">
      <w:tc>
        <w:tcPr>
          <w:tcW w:w="7513" w:type="dxa"/>
          <w:tcMar>
            <w:bottom w:w="113" w:type="dxa"/>
          </w:tcMar>
          <w:vAlign w:val="center"/>
        </w:tcPr>
        <w:p w14:paraId="0A149C53" w14:textId="326227D7" w:rsidR="0086778B" w:rsidRPr="0086778B" w:rsidRDefault="0086778B" w:rsidP="0086778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86778B">
            <w:rPr>
              <w:rFonts w:ascii="TH SarabunPSK" w:hAnsi="TH SarabunPSK" w:cs="TH SarabunPSK"/>
              <w:b/>
              <w:bCs/>
              <w:sz w:val="28"/>
            </w:rPr>
            <w:t>The 1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4</w:t>
          </w:r>
          <w:r w:rsidRPr="0086778B">
            <w:rPr>
              <w:rFonts w:ascii="TH SarabunPSK" w:hAnsi="TH SarabunPSK" w:cs="TH SarabunPSK"/>
              <w:b/>
              <w:bCs/>
              <w:sz w:val="28"/>
              <w:vertAlign w:val="superscript"/>
            </w:rPr>
            <w:t>th</w:t>
          </w:r>
          <w:r w:rsidRPr="0086778B">
            <w:rPr>
              <w:rFonts w:ascii="TH SarabunPSK" w:hAnsi="TH SarabunPSK" w:cs="TH SarabunPSK"/>
              <w:b/>
              <w:bCs/>
              <w:sz w:val="28"/>
            </w:rPr>
            <w:t xml:space="preserve"> Conference on Taxonomy and Systematics in Thailand</w:t>
          </w:r>
        </w:p>
      </w:tc>
    </w:tr>
  </w:tbl>
  <w:p w14:paraId="730CECA7" w14:textId="427AFD20" w:rsidR="0086778B" w:rsidRPr="0086778B" w:rsidRDefault="0086778B" w:rsidP="0086778B">
    <w:pPr>
      <w:pStyle w:val="Header"/>
      <w:jc w:val="center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6E"/>
    <w:rsid w:val="000752E3"/>
    <w:rsid w:val="00086765"/>
    <w:rsid w:val="00090B42"/>
    <w:rsid w:val="00091CE2"/>
    <w:rsid w:val="000F2823"/>
    <w:rsid w:val="001D6A3C"/>
    <w:rsid w:val="001E3D05"/>
    <w:rsid w:val="001F6B7D"/>
    <w:rsid w:val="001F7AE8"/>
    <w:rsid w:val="00227C80"/>
    <w:rsid w:val="00257E7F"/>
    <w:rsid w:val="00262B76"/>
    <w:rsid w:val="002A2790"/>
    <w:rsid w:val="003379AB"/>
    <w:rsid w:val="00380E70"/>
    <w:rsid w:val="003B5BAE"/>
    <w:rsid w:val="003C2A53"/>
    <w:rsid w:val="00422D6E"/>
    <w:rsid w:val="0044625C"/>
    <w:rsid w:val="00490235"/>
    <w:rsid w:val="004B4B21"/>
    <w:rsid w:val="00551C8B"/>
    <w:rsid w:val="005C1134"/>
    <w:rsid w:val="005C1712"/>
    <w:rsid w:val="005E2136"/>
    <w:rsid w:val="00613742"/>
    <w:rsid w:val="00670C89"/>
    <w:rsid w:val="00692985"/>
    <w:rsid w:val="006971B0"/>
    <w:rsid w:val="00733275"/>
    <w:rsid w:val="00762989"/>
    <w:rsid w:val="00794B38"/>
    <w:rsid w:val="007C5843"/>
    <w:rsid w:val="00802B0F"/>
    <w:rsid w:val="008638FD"/>
    <w:rsid w:val="0086778B"/>
    <w:rsid w:val="008A706A"/>
    <w:rsid w:val="008C4EE7"/>
    <w:rsid w:val="00905246"/>
    <w:rsid w:val="0091013C"/>
    <w:rsid w:val="009343A6"/>
    <w:rsid w:val="00951BAE"/>
    <w:rsid w:val="00952F8C"/>
    <w:rsid w:val="00954775"/>
    <w:rsid w:val="00967730"/>
    <w:rsid w:val="009F3988"/>
    <w:rsid w:val="00A63F7A"/>
    <w:rsid w:val="00A63F9D"/>
    <w:rsid w:val="00A80686"/>
    <w:rsid w:val="00AE0B06"/>
    <w:rsid w:val="00BA1EAF"/>
    <w:rsid w:val="00C800D5"/>
    <w:rsid w:val="00C82024"/>
    <w:rsid w:val="00CA6FDC"/>
    <w:rsid w:val="00CB68D8"/>
    <w:rsid w:val="00CD76F0"/>
    <w:rsid w:val="00D16236"/>
    <w:rsid w:val="00D16DDA"/>
    <w:rsid w:val="00D752C8"/>
    <w:rsid w:val="00D75F8A"/>
    <w:rsid w:val="00D9340E"/>
    <w:rsid w:val="00DE7239"/>
    <w:rsid w:val="00DE7FD8"/>
    <w:rsid w:val="00E10648"/>
    <w:rsid w:val="00E3722C"/>
    <w:rsid w:val="00E77640"/>
    <w:rsid w:val="00F60144"/>
    <w:rsid w:val="00F65156"/>
    <w:rsid w:val="00F714E0"/>
    <w:rsid w:val="00F719BE"/>
    <w:rsid w:val="00F93654"/>
    <w:rsid w:val="00FD3770"/>
    <w:rsid w:val="00FD6476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0D5A"/>
  <w15:chartTrackingRefBased/>
  <w15:docId w15:val="{C093A877-25EB-4B02-94F4-705F615C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78B"/>
  </w:style>
  <w:style w:type="paragraph" w:styleId="Footer">
    <w:name w:val="footer"/>
    <w:basedOn w:val="Normal"/>
    <w:link w:val="FooterChar"/>
    <w:uiPriority w:val="99"/>
    <w:unhideWhenUsed/>
    <w:rsid w:val="0086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78B"/>
  </w:style>
  <w:style w:type="paragraph" w:styleId="ListParagraph">
    <w:name w:val="List Paragraph"/>
    <w:basedOn w:val="Normal"/>
    <w:uiPriority w:val="34"/>
    <w:qFormat/>
    <w:rsid w:val="00FD3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556</Words>
  <Characters>2817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Kladwong</dc:creator>
  <cp:keywords/>
  <dc:description/>
  <cp:lastModifiedBy>boonchuang boonsuk</cp:lastModifiedBy>
  <cp:revision>21</cp:revision>
  <dcterms:created xsi:type="dcterms:W3CDTF">2022-03-22T04:05:00Z</dcterms:created>
  <dcterms:modified xsi:type="dcterms:W3CDTF">2025-12-18T04:32:00Z</dcterms:modified>
</cp:coreProperties>
</file>